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5158" w14:textId="77777777" w:rsidR="00226213" w:rsidRDefault="00226213" w:rsidP="00226213">
      <w:pPr>
        <w:tabs>
          <w:tab w:val="center" w:pos="3826"/>
        </w:tabs>
        <w:spacing w:after="0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ENEA Operator sp. z o.o.</w:t>
      </w:r>
    </w:p>
    <w:p w14:paraId="6437626D" w14:textId="77777777" w:rsidR="00226213" w:rsidRDefault="00226213" w:rsidP="00226213">
      <w:pPr>
        <w:tabs>
          <w:tab w:val="center" w:pos="3826"/>
        </w:tabs>
        <w:spacing w:after="0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Oddział Dystrybucji Poznań</w:t>
      </w:r>
    </w:p>
    <w:p w14:paraId="3BC7D80C" w14:textId="77777777" w:rsidR="00226213" w:rsidRDefault="00226213" w:rsidP="00226213">
      <w:pPr>
        <w:spacing w:after="0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Rejon Dystrybucji </w:t>
      </w:r>
      <w:r w:rsidR="00D9097A">
        <w:rPr>
          <w:b/>
          <w:sz w:val="24"/>
          <w:szCs w:val="24"/>
          <w:lang w:val="pl-PL"/>
        </w:rPr>
        <w:t>Opalenica</w:t>
      </w:r>
    </w:p>
    <w:p w14:paraId="7CB82623" w14:textId="77777777" w:rsidR="00226213" w:rsidRDefault="00D9097A" w:rsidP="00226213">
      <w:pPr>
        <w:spacing w:after="0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Troszczyn 4</w:t>
      </w:r>
      <w:r w:rsidR="00226213">
        <w:rPr>
          <w:b/>
          <w:sz w:val="24"/>
          <w:szCs w:val="24"/>
          <w:lang w:val="pl-PL"/>
        </w:rPr>
        <w:t>, 6</w:t>
      </w:r>
      <w:r>
        <w:rPr>
          <w:b/>
          <w:sz w:val="24"/>
          <w:szCs w:val="24"/>
          <w:lang w:val="pl-PL"/>
        </w:rPr>
        <w:t>4</w:t>
      </w:r>
      <w:r w:rsidR="00226213">
        <w:rPr>
          <w:b/>
          <w:sz w:val="24"/>
          <w:szCs w:val="24"/>
          <w:lang w:val="pl-PL"/>
        </w:rPr>
        <w:t>-</w:t>
      </w:r>
      <w:r>
        <w:rPr>
          <w:b/>
          <w:sz w:val="24"/>
          <w:szCs w:val="24"/>
          <w:lang w:val="pl-PL"/>
        </w:rPr>
        <w:t>33</w:t>
      </w:r>
      <w:r w:rsidR="00226213">
        <w:rPr>
          <w:b/>
          <w:sz w:val="24"/>
          <w:szCs w:val="24"/>
          <w:lang w:val="pl-PL"/>
        </w:rPr>
        <w:t xml:space="preserve">0 </w:t>
      </w:r>
      <w:r>
        <w:rPr>
          <w:b/>
          <w:sz w:val="24"/>
          <w:szCs w:val="24"/>
          <w:lang w:val="pl-PL"/>
        </w:rPr>
        <w:t>Opalenica</w:t>
      </w:r>
    </w:p>
    <w:p w14:paraId="3F9C0E7E" w14:textId="77777777" w:rsidR="00226213" w:rsidRDefault="00226213" w:rsidP="00226213">
      <w:pPr>
        <w:spacing w:after="0"/>
        <w:jc w:val="center"/>
        <w:rPr>
          <w:b/>
          <w:sz w:val="24"/>
          <w:szCs w:val="24"/>
          <w:lang w:val="pl-PL"/>
        </w:rPr>
      </w:pPr>
    </w:p>
    <w:p w14:paraId="60E4C253" w14:textId="77777777" w:rsidR="00226213" w:rsidRDefault="00226213" w:rsidP="00226213">
      <w:pPr>
        <w:spacing w:after="0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ogłasza</w:t>
      </w:r>
    </w:p>
    <w:p w14:paraId="42FFE017" w14:textId="77777777" w:rsidR="00226213" w:rsidRDefault="00226213" w:rsidP="00226213">
      <w:pPr>
        <w:spacing w:after="0"/>
        <w:jc w:val="center"/>
        <w:rPr>
          <w:b/>
          <w:sz w:val="28"/>
          <w:szCs w:val="28"/>
          <w:u w:val="single"/>
          <w:lang w:val="pl-PL"/>
        </w:rPr>
      </w:pPr>
      <w:r>
        <w:rPr>
          <w:b/>
          <w:sz w:val="28"/>
          <w:szCs w:val="28"/>
          <w:u w:val="single"/>
          <w:lang w:val="pl-PL"/>
        </w:rPr>
        <w:t>USTNY PRZETARG NIEOGRANICZONY</w:t>
      </w:r>
    </w:p>
    <w:p w14:paraId="6D44A872" w14:textId="77777777" w:rsidR="00226213" w:rsidRDefault="00226213" w:rsidP="00226213">
      <w:pPr>
        <w:jc w:val="center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  <w:lang w:val="pl-PL"/>
        </w:rPr>
        <w:t>NA SPRZEDAŻ NIERUCHOMOŚCI ZABUDOWANEJ POŁOŻONEJ NA DZ. 1</w:t>
      </w:r>
      <w:r w:rsidR="00D9097A">
        <w:rPr>
          <w:b/>
          <w:sz w:val="24"/>
          <w:szCs w:val="24"/>
          <w:u w:val="single"/>
          <w:lang w:val="pl-PL"/>
        </w:rPr>
        <w:t>57</w:t>
      </w:r>
      <w:r>
        <w:rPr>
          <w:b/>
          <w:sz w:val="24"/>
          <w:szCs w:val="24"/>
          <w:u w:val="single"/>
          <w:lang w:val="pl-PL"/>
        </w:rPr>
        <w:t xml:space="preserve"> PRZY UL. </w:t>
      </w:r>
      <w:r w:rsidR="00D9097A">
        <w:rPr>
          <w:b/>
          <w:sz w:val="24"/>
          <w:szCs w:val="24"/>
          <w:u w:val="single"/>
          <w:lang w:val="pl-PL"/>
        </w:rPr>
        <w:t>5 STYCZNIA 8</w:t>
      </w:r>
      <w:r>
        <w:rPr>
          <w:b/>
          <w:sz w:val="24"/>
          <w:szCs w:val="24"/>
          <w:u w:val="single"/>
          <w:lang w:val="pl-PL"/>
        </w:rPr>
        <w:t xml:space="preserve"> W </w:t>
      </w:r>
      <w:r w:rsidR="00D9097A">
        <w:rPr>
          <w:b/>
          <w:sz w:val="24"/>
          <w:szCs w:val="24"/>
          <w:u w:val="single"/>
          <w:lang w:val="pl-PL"/>
        </w:rPr>
        <w:t>OPALENIC</w:t>
      </w:r>
      <w:r w:rsidR="00FC3DC7">
        <w:rPr>
          <w:b/>
          <w:sz w:val="24"/>
          <w:szCs w:val="24"/>
          <w:u w:val="single"/>
          <w:lang w:val="pl-PL"/>
        </w:rPr>
        <w:t>Y</w:t>
      </w:r>
    </w:p>
    <w:p w14:paraId="7DFF124C" w14:textId="77777777" w:rsidR="00226213" w:rsidRDefault="00226213" w:rsidP="00226213">
      <w:pPr>
        <w:tabs>
          <w:tab w:val="left" w:pos="0"/>
          <w:tab w:val="center" w:pos="3826"/>
          <w:tab w:val="right" w:pos="7371"/>
        </w:tabs>
        <w:rPr>
          <w:rFonts w:ascii="Arial" w:hAnsi="Arial" w:cs="Arial"/>
          <w:lang w:val="pl-PL"/>
        </w:rPr>
      </w:pPr>
    </w:p>
    <w:p w14:paraId="3D6DFB99" w14:textId="77777777" w:rsidR="00226213" w:rsidRDefault="00226213" w:rsidP="00226213">
      <w:pPr>
        <w:tabs>
          <w:tab w:val="left" w:pos="0"/>
          <w:tab w:val="center" w:pos="3826"/>
          <w:tab w:val="right" w:pos="7371"/>
        </w:tabs>
        <w:rPr>
          <w:rFonts w:ascii="Arial" w:hAnsi="Arial" w:cs="Arial"/>
          <w:lang w:val="pl-PL"/>
        </w:rPr>
      </w:pPr>
    </w:p>
    <w:p w14:paraId="3F59FE84" w14:textId="77777777" w:rsidR="00226213" w:rsidRPr="00C6781C" w:rsidRDefault="00226213" w:rsidP="00226213">
      <w:pPr>
        <w:spacing w:after="0"/>
        <w:jc w:val="both"/>
        <w:rPr>
          <w:rFonts w:cs="Calibri"/>
          <w:sz w:val="24"/>
          <w:szCs w:val="24"/>
          <w:lang w:val="pl-PL"/>
        </w:rPr>
      </w:pPr>
      <w:r w:rsidRPr="00C6781C">
        <w:rPr>
          <w:rStyle w:val="fontstyle01"/>
          <w:rFonts w:cs="Calibri"/>
          <w:sz w:val="24"/>
          <w:szCs w:val="24"/>
          <w:lang w:val="pl-PL"/>
        </w:rPr>
        <w:t>I. Oznaczenie i opis nieruchomości:</w:t>
      </w:r>
      <w:r w:rsidRPr="00C6781C">
        <w:rPr>
          <w:rFonts w:cs="Calibri"/>
          <w:sz w:val="24"/>
          <w:szCs w:val="24"/>
          <w:lang w:val="pl-PL"/>
        </w:rPr>
        <w:t xml:space="preserve"> </w:t>
      </w:r>
    </w:p>
    <w:p w14:paraId="7A85D0F0" w14:textId="77777777" w:rsidR="00226213" w:rsidRDefault="007B12C1" w:rsidP="00226213">
      <w:pPr>
        <w:spacing w:after="0"/>
        <w:jc w:val="both"/>
        <w:rPr>
          <w:sz w:val="24"/>
          <w:szCs w:val="24"/>
          <w:lang w:val="pl-PL"/>
        </w:rPr>
      </w:pPr>
      <w:bookmarkStart w:id="0" w:name="_Hlk168910841"/>
      <w:r>
        <w:rPr>
          <w:rFonts w:cs="Calibri"/>
          <w:sz w:val="24"/>
          <w:szCs w:val="24"/>
          <w:lang w:val="pl-PL"/>
        </w:rPr>
        <w:t>N</w:t>
      </w:r>
      <w:r w:rsidR="00DA07CF">
        <w:rPr>
          <w:rFonts w:cs="Calibri"/>
          <w:sz w:val="24"/>
          <w:szCs w:val="24"/>
          <w:lang w:val="pl-PL"/>
        </w:rPr>
        <w:t>ie</w:t>
      </w:r>
      <w:r w:rsidR="00226213" w:rsidRPr="003C2CBF">
        <w:rPr>
          <w:rFonts w:cs="Calibri"/>
          <w:sz w:val="24"/>
          <w:szCs w:val="24"/>
          <w:lang w:val="pl-PL"/>
        </w:rPr>
        <w:t>ruchomość gruntowa zabudowan</w:t>
      </w:r>
      <w:r w:rsidR="00226213" w:rsidRPr="005551B5">
        <w:rPr>
          <w:rFonts w:cs="Calibri"/>
          <w:sz w:val="24"/>
          <w:szCs w:val="24"/>
          <w:lang w:val="pl-PL"/>
        </w:rPr>
        <w:t>a</w:t>
      </w:r>
      <w:r w:rsidR="005551B5" w:rsidRPr="005551B5">
        <w:rPr>
          <w:rFonts w:cs="Calibri"/>
          <w:sz w:val="24"/>
          <w:szCs w:val="24"/>
          <w:lang w:val="pl-PL"/>
        </w:rPr>
        <w:t>,</w:t>
      </w:r>
      <w:r w:rsidR="005551B5">
        <w:rPr>
          <w:rFonts w:cs="Calibri"/>
          <w:color w:val="FF0000"/>
          <w:sz w:val="24"/>
          <w:szCs w:val="24"/>
          <w:lang w:val="pl-PL"/>
        </w:rPr>
        <w:t xml:space="preserve"> </w:t>
      </w:r>
      <w:r w:rsidR="00226213" w:rsidRPr="003C2CBF">
        <w:rPr>
          <w:rFonts w:cs="Calibri"/>
          <w:sz w:val="24"/>
          <w:szCs w:val="24"/>
          <w:lang w:val="pl-PL"/>
        </w:rPr>
        <w:t>oznaczona w</w:t>
      </w:r>
      <w:r w:rsidR="00226213">
        <w:rPr>
          <w:rFonts w:cs="Calibri"/>
          <w:sz w:val="24"/>
          <w:szCs w:val="24"/>
          <w:lang w:val="pl-PL"/>
        </w:rPr>
        <w:t> </w:t>
      </w:r>
      <w:r w:rsidR="00226213" w:rsidRPr="003C2CBF">
        <w:rPr>
          <w:rFonts w:cs="Calibri"/>
          <w:sz w:val="24"/>
          <w:szCs w:val="24"/>
          <w:lang w:val="pl-PL"/>
        </w:rPr>
        <w:t>ewidencji</w:t>
      </w:r>
      <w:r w:rsidR="00226213">
        <w:rPr>
          <w:rFonts w:cs="Calibri"/>
          <w:sz w:val="24"/>
          <w:szCs w:val="24"/>
          <w:lang w:val="pl-PL"/>
        </w:rPr>
        <w:t xml:space="preserve"> n</w:t>
      </w:r>
      <w:r w:rsidR="00226213" w:rsidRPr="003C2CBF">
        <w:rPr>
          <w:rFonts w:cs="Calibri"/>
          <w:sz w:val="24"/>
          <w:szCs w:val="24"/>
          <w:lang w:val="pl-PL"/>
        </w:rPr>
        <w:t xml:space="preserve">umerem </w:t>
      </w:r>
      <w:bookmarkStart w:id="1" w:name="_Hlk169000740"/>
      <w:r w:rsidR="00226213">
        <w:rPr>
          <w:b/>
          <w:sz w:val="24"/>
          <w:szCs w:val="24"/>
          <w:lang w:val="pl-PL"/>
        </w:rPr>
        <w:t>1</w:t>
      </w:r>
      <w:r w:rsidR="00DA07CF">
        <w:rPr>
          <w:b/>
          <w:sz w:val="24"/>
          <w:szCs w:val="24"/>
          <w:lang w:val="pl-PL"/>
        </w:rPr>
        <w:t>57</w:t>
      </w:r>
      <w:r w:rsidR="00226213">
        <w:rPr>
          <w:sz w:val="24"/>
          <w:szCs w:val="24"/>
          <w:lang w:val="pl-PL"/>
        </w:rPr>
        <w:t xml:space="preserve"> </w:t>
      </w:r>
      <w:bookmarkEnd w:id="0"/>
      <w:bookmarkEnd w:id="1"/>
      <w:r w:rsidR="00226213">
        <w:rPr>
          <w:sz w:val="24"/>
          <w:szCs w:val="24"/>
          <w:lang w:val="pl-PL"/>
        </w:rPr>
        <w:t xml:space="preserve">o powierzchni </w:t>
      </w:r>
      <w:r w:rsidR="00DA07CF" w:rsidRPr="00DA07CF">
        <w:rPr>
          <w:b/>
          <w:bCs/>
          <w:sz w:val="24"/>
          <w:szCs w:val="24"/>
          <w:lang w:val="pl-PL"/>
        </w:rPr>
        <w:t>1491</w:t>
      </w:r>
      <w:r w:rsidR="00226213" w:rsidRPr="004734A4">
        <w:rPr>
          <w:b/>
          <w:sz w:val="24"/>
          <w:szCs w:val="24"/>
          <w:lang w:val="pl-PL"/>
        </w:rPr>
        <w:t xml:space="preserve"> m²</w:t>
      </w:r>
      <w:r w:rsidR="00226213">
        <w:rPr>
          <w:sz w:val="24"/>
          <w:szCs w:val="24"/>
          <w:lang w:val="pl-PL"/>
        </w:rPr>
        <w:t xml:space="preserve">, położona w województwie </w:t>
      </w:r>
      <w:bookmarkStart w:id="2" w:name="_Hlk168911001"/>
      <w:r w:rsidR="00226213">
        <w:rPr>
          <w:sz w:val="24"/>
          <w:szCs w:val="24"/>
          <w:lang w:val="pl-PL"/>
        </w:rPr>
        <w:t xml:space="preserve">wielkopolskim, w powiecie </w:t>
      </w:r>
      <w:r w:rsidR="00DA07CF">
        <w:rPr>
          <w:sz w:val="24"/>
          <w:szCs w:val="24"/>
          <w:lang w:val="pl-PL"/>
        </w:rPr>
        <w:t>nowotomyskim</w:t>
      </w:r>
      <w:r w:rsidR="00226213">
        <w:rPr>
          <w:sz w:val="24"/>
          <w:szCs w:val="24"/>
          <w:lang w:val="pl-PL"/>
        </w:rPr>
        <w:t xml:space="preserve">, </w:t>
      </w:r>
      <w:bookmarkStart w:id="3" w:name="_Hlk223512013"/>
      <w:r w:rsidR="00226213">
        <w:rPr>
          <w:sz w:val="24"/>
          <w:szCs w:val="24"/>
          <w:lang w:val="pl-PL"/>
        </w:rPr>
        <w:t xml:space="preserve">w miejscowości </w:t>
      </w:r>
      <w:r w:rsidR="00DA07CF">
        <w:rPr>
          <w:sz w:val="24"/>
          <w:szCs w:val="24"/>
          <w:lang w:val="pl-PL"/>
        </w:rPr>
        <w:t>Opalenica</w:t>
      </w:r>
      <w:r w:rsidR="00226213">
        <w:rPr>
          <w:sz w:val="24"/>
          <w:szCs w:val="24"/>
          <w:lang w:val="pl-PL"/>
        </w:rPr>
        <w:t xml:space="preserve"> przy ul.</w:t>
      </w:r>
      <w:r w:rsidR="00B83C29">
        <w:rPr>
          <w:sz w:val="24"/>
          <w:szCs w:val="24"/>
          <w:lang w:val="pl-PL"/>
        </w:rPr>
        <w:t> </w:t>
      </w:r>
      <w:r w:rsidR="00DA07CF">
        <w:rPr>
          <w:sz w:val="24"/>
          <w:szCs w:val="24"/>
          <w:lang w:val="pl-PL"/>
        </w:rPr>
        <w:t>5 Stycznia 8</w:t>
      </w:r>
      <w:bookmarkEnd w:id="3"/>
      <w:r w:rsidR="00226213">
        <w:rPr>
          <w:sz w:val="24"/>
          <w:szCs w:val="24"/>
          <w:lang w:val="pl-PL"/>
        </w:rPr>
        <w:t>, dla któr</w:t>
      </w:r>
      <w:r w:rsidR="00DA07CF">
        <w:rPr>
          <w:sz w:val="24"/>
          <w:szCs w:val="24"/>
          <w:lang w:val="pl-PL"/>
        </w:rPr>
        <w:t>ej</w:t>
      </w:r>
      <w:r w:rsidR="00226213">
        <w:rPr>
          <w:sz w:val="24"/>
          <w:szCs w:val="24"/>
          <w:lang w:val="pl-PL"/>
        </w:rPr>
        <w:t xml:space="preserve"> </w:t>
      </w:r>
      <w:r w:rsidR="00DA07CF">
        <w:rPr>
          <w:sz w:val="24"/>
          <w:szCs w:val="24"/>
          <w:lang w:val="pl-PL"/>
        </w:rPr>
        <w:t>I</w:t>
      </w:r>
      <w:r w:rsidR="00226213">
        <w:rPr>
          <w:sz w:val="24"/>
          <w:szCs w:val="24"/>
          <w:lang w:val="pl-PL"/>
        </w:rPr>
        <w:t>V Wydział Ksiąg Wieczystych Sądu Rejonowego w</w:t>
      </w:r>
      <w:r w:rsidR="00B83C29">
        <w:rPr>
          <w:sz w:val="24"/>
          <w:szCs w:val="24"/>
          <w:lang w:val="pl-PL"/>
        </w:rPr>
        <w:t> </w:t>
      </w:r>
      <w:r w:rsidR="00DA07CF">
        <w:rPr>
          <w:sz w:val="24"/>
          <w:szCs w:val="24"/>
          <w:lang w:val="pl-PL"/>
        </w:rPr>
        <w:t>Nowym Tomyślu</w:t>
      </w:r>
      <w:r w:rsidR="00226213">
        <w:rPr>
          <w:sz w:val="24"/>
          <w:szCs w:val="24"/>
          <w:lang w:val="pl-PL"/>
        </w:rPr>
        <w:t xml:space="preserve"> prowadzi księgę wieczystą KW nr </w:t>
      </w:r>
      <w:bookmarkStart w:id="4" w:name="_Hlk168910881"/>
      <w:r w:rsidR="00226213">
        <w:rPr>
          <w:sz w:val="24"/>
          <w:szCs w:val="24"/>
          <w:lang w:val="pl-PL"/>
        </w:rPr>
        <w:t>PO1</w:t>
      </w:r>
      <w:r w:rsidR="00DA07CF">
        <w:rPr>
          <w:sz w:val="24"/>
          <w:szCs w:val="24"/>
          <w:lang w:val="pl-PL"/>
        </w:rPr>
        <w:t>N</w:t>
      </w:r>
      <w:r w:rsidR="00226213">
        <w:rPr>
          <w:sz w:val="24"/>
          <w:szCs w:val="24"/>
          <w:lang w:val="pl-PL"/>
        </w:rPr>
        <w:t>/000</w:t>
      </w:r>
      <w:r w:rsidR="00DA07CF">
        <w:rPr>
          <w:sz w:val="24"/>
          <w:szCs w:val="24"/>
          <w:lang w:val="pl-PL"/>
        </w:rPr>
        <w:t>15339</w:t>
      </w:r>
      <w:r w:rsidR="00226213">
        <w:rPr>
          <w:sz w:val="24"/>
          <w:szCs w:val="24"/>
          <w:lang w:val="pl-PL"/>
        </w:rPr>
        <w:t>/</w:t>
      </w:r>
      <w:bookmarkEnd w:id="2"/>
      <w:bookmarkEnd w:id="4"/>
      <w:r w:rsidR="00DA07CF">
        <w:rPr>
          <w:sz w:val="24"/>
          <w:szCs w:val="24"/>
          <w:lang w:val="pl-PL"/>
        </w:rPr>
        <w:t>5</w:t>
      </w:r>
      <w:r w:rsidR="00226213">
        <w:rPr>
          <w:sz w:val="24"/>
          <w:szCs w:val="24"/>
          <w:lang w:val="pl-PL"/>
        </w:rPr>
        <w:t>.</w:t>
      </w:r>
    </w:p>
    <w:p w14:paraId="7AAD6FDC" w14:textId="77777777" w:rsidR="00226213" w:rsidRPr="00C947F9" w:rsidRDefault="00226213" w:rsidP="00226213">
      <w:pPr>
        <w:spacing w:after="0"/>
        <w:jc w:val="both"/>
        <w:rPr>
          <w:sz w:val="24"/>
          <w:szCs w:val="24"/>
          <w:lang w:val="pl-PL"/>
        </w:rPr>
      </w:pPr>
      <w:r w:rsidRPr="00226213">
        <w:rPr>
          <w:sz w:val="24"/>
          <w:szCs w:val="24"/>
          <w:lang w:val="pl-PL"/>
        </w:rPr>
        <w:t>Nieruchomość, zabudowana</w:t>
      </w:r>
      <w:r>
        <w:rPr>
          <w:sz w:val="24"/>
          <w:szCs w:val="24"/>
          <w:lang w:val="pl-PL"/>
        </w:rPr>
        <w:t xml:space="preserve"> </w:t>
      </w:r>
      <w:r w:rsidRPr="00226213">
        <w:rPr>
          <w:sz w:val="24"/>
          <w:szCs w:val="24"/>
          <w:lang w:val="pl-PL"/>
        </w:rPr>
        <w:t xml:space="preserve">budynkiem </w:t>
      </w:r>
      <w:r w:rsidR="00B1351C">
        <w:rPr>
          <w:sz w:val="24"/>
          <w:szCs w:val="24"/>
          <w:lang w:val="pl-PL"/>
        </w:rPr>
        <w:t xml:space="preserve">biurowym </w:t>
      </w:r>
      <w:r w:rsidRPr="00226213">
        <w:rPr>
          <w:sz w:val="24"/>
          <w:szCs w:val="24"/>
          <w:lang w:val="pl-PL"/>
        </w:rPr>
        <w:t>byłe</w:t>
      </w:r>
      <w:r w:rsidR="00B1351C">
        <w:rPr>
          <w:sz w:val="24"/>
          <w:szCs w:val="24"/>
          <w:lang w:val="pl-PL"/>
        </w:rPr>
        <w:t>j siedziby Rejonu Dystrybucji Opalenica</w:t>
      </w:r>
      <w:r w:rsidRPr="00226213">
        <w:rPr>
          <w:sz w:val="24"/>
          <w:szCs w:val="24"/>
          <w:lang w:val="pl-PL"/>
        </w:rPr>
        <w:t xml:space="preserve"> o</w:t>
      </w:r>
      <w:r w:rsidR="00B83C29">
        <w:rPr>
          <w:sz w:val="24"/>
          <w:szCs w:val="24"/>
          <w:lang w:val="pl-PL"/>
        </w:rPr>
        <w:t> </w:t>
      </w:r>
      <w:r w:rsidRPr="00226213">
        <w:rPr>
          <w:sz w:val="24"/>
          <w:szCs w:val="24"/>
          <w:lang w:val="pl-PL"/>
        </w:rPr>
        <w:t>pow. użytkow</w:t>
      </w:r>
      <w:r w:rsidR="00B1351C">
        <w:rPr>
          <w:sz w:val="24"/>
          <w:szCs w:val="24"/>
          <w:lang w:val="pl-PL"/>
        </w:rPr>
        <w:t>ej</w:t>
      </w:r>
      <w:r w:rsidRPr="00226213">
        <w:rPr>
          <w:sz w:val="24"/>
          <w:szCs w:val="24"/>
          <w:lang w:val="pl-PL"/>
        </w:rPr>
        <w:t xml:space="preserve"> </w:t>
      </w:r>
      <w:r w:rsidR="00B1351C">
        <w:rPr>
          <w:sz w:val="24"/>
          <w:szCs w:val="24"/>
          <w:lang w:val="pl-PL"/>
        </w:rPr>
        <w:t>524</w:t>
      </w:r>
      <w:r w:rsidR="00B83C29" w:rsidRPr="00B83C29">
        <w:rPr>
          <w:sz w:val="24"/>
          <w:szCs w:val="24"/>
          <w:lang w:val="pl-PL"/>
        </w:rPr>
        <w:t>,</w:t>
      </w:r>
      <w:r w:rsidR="00B1351C">
        <w:rPr>
          <w:sz w:val="24"/>
          <w:szCs w:val="24"/>
          <w:lang w:val="pl-PL"/>
        </w:rPr>
        <w:t>3</w:t>
      </w:r>
      <w:r w:rsidR="00B83C29" w:rsidRPr="00B83C29">
        <w:rPr>
          <w:sz w:val="24"/>
          <w:szCs w:val="24"/>
          <w:lang w:val="pl-PL"/>
        </w:rPr>
        <w:t xml:space="preserve">7 </w:t>
      </w:r>
      <w:bookmarkStart w:id="5" w:name="_Hlk221894607"/>
      <w:r w:rsidR="00B83C29" w:rsidRPr="00B83C29">
        <w:rPr>
          <w:sz w:val="24"/>
          <w:szCs w:val="24"/>
          <w:lang w:val="pl-PL"/>
        </w:rPr>
        <w:t>m²</w:t>
      </w:r>
      <w:r w:rsidR="004555F4">
        <w:rPr>
          <w:sz w:val="24"/>
          <w:szCs w:val="24"/>
          <w:lang w:val="pl-PL"/>
        </w:rPr>
        <w:t xml:space="preserve"> </w:t>
      </w:r>
      <w:bookmarkEnd w:id="5"/>
      <w:r w:rsidR="00B1351C">
        <w:rPr>
          <w:sz w:val="24"/>
          <w:szCs w:val="24"/>
          <w:lang w:val="pl-PL"/>
        </w:rPr>
        <w:t>oraz budynkiem portierni</w:t>
      </w:r>
      <w:r w:rsidRPr="00226213">
        <w:rPr>
          <w:sz w:val="24"/>
          <w:szCs w:val="24"/>
          <w:lang w:val="pl-PL"/>
        </w:rPr>
        <w:t xml:space="preserve">  o pow. użytkowej </w:t>
      </w:r>
      <w:r w:rsidR="00B1351C">
        <w:rPr>
          <w:sz w:val="24"/>
          <w:szCs w:val="24"/>
          <w:lang w:val="pl-PL"/>
        </w:rPr>
        <w:t>29</w:t>
      </w:r>
      <w:r w:rsidR="00B83C29" w:rsidRPr="00B83C29">
        <w:rPr>
          <w:sz w:val="24"/>
          <w:szCs w:val="24"/>
          <w:lang w:val="pl-PL"/>
        </w:rPr>
        <w:t>,</w:t>
      </w:r>
      <w:r w:rsidR="00B1351C">
        <w:rPr>
          <w:sz w:val="24"/>
          <w:szCs w:val="24"/>
          <w:lang w:val="pl-PL"/>
        </w:rPr>
        <w:t>7</w:t>
      </w:r>
      <w:r w:rsidR="00B83C29" w:rsidRPr="00B83C29">
        <w:rPr>
          <w:sz w:val="24"/>
          <w:szCs w:val="24"/>
          <w:lang w:val="pl-PL"/>
        </w:rPr>
        <w:t>6</w:t>
      </w:r>
      <w:r w:rsidR="00F75214" w:rsidRPr="00F75214">
        <w:rPr>
          <w:sz w:val="24"/>
          <w:szCs w:val="24"/>
          <w:lang w:val="pl-PL"/>
        </w:rPr>
        <w:t xml:space="preserve"> </w:t>
      </w:r>
      <w:r w:rsidR="00F75214" w:rsidRPr="00B83C29">
        <w:rPr>
          <w:sz w:val="24"/>
          <w:szCs w:val="24"/>
          <w:lang w:val="pl-PL"/>
        </w:rPr>
        <w:t>m²</w:t>
      </w:r>
      <w:r w:rsidR="00F75214">
        <w:rPr>
          <w:sz w:val="24"/>
          <w:szCs w:val="24"/>
          <w:lang w:val="pl-PL"/>
        </w:rPr>
        <w:t>.</w:t>
      </w:r>
      <w:r w:rsidR="00B83C29" w:rsidRPr="00B83C29">
        <w:rPr>
          <w:sz w:val="24"/>
          <w:szCs w:val="24"/>
          <w:lang w:val="pl-PL"/>
        </w:rPr>
        <w:t xml:space="preserve"> </w:t>
      </w:r>
      <w:r w:rsidR="00C27D5F">
        <w:rPr>
          <w:sz w:val="24"/>
          <w:szCs w:val="24"/>
          <w:lang w:val="pl-PL"/>
        </w:rPr>
        <w:t>Wschodnia część działki utwardzona jest kostk</w:t>
      </w:r>
      <w:r w:rsidR="00996DEC">
        <w:rPr>
          <w:sz w:val="24"/>
          <w:szCs w:val="24"/>
          <w:lang w:val="pl-PL"/>
        </w:rPr>
        <w:t>ą</w:t>
      </w:r>
      <w:r w:rsidR="00C27D5F">
        <w:rPr>
          <w:sz w:val="24"/>
          <w:szCs w:val="24"/>
          <w:lang w:val="pl-PL"/>
        </w:rPr>
        <w:t xml:space="preserve"> brukową i stanowi parking. </w:t>
      </w:r>
      <w:r w:rsidRPr="00C947F9">
        <w:rPr>
          <w:sz w:val="24"/>
          <w:szCs w:val="24"/>
          <w:lang w:val="pl-PL"/>
        </w:rPr>
        <w:t>Dostęp do sieci uzbrojenia terenu: energia elektryczna, sieć wodociągowa, sieć</w:t>
      </w:r>
      <w:r w:rsidR="007F6457" w:rsidRPr="00C947F9">
        <w:rPr>
          <w:sz w:val="24"/>
          <w:szCs w:val="24"/>
          <w:lang w:val="pl-PL"/>
        </w:rPr>
        <w:t xml:space="preserve"> </w:t>
      </w:r>
      <w:r w:rsidRPr="00C947F9">
        <w:rPr>
          <w:sz w:val="24"/>
          <w:szCs w:val="24"/>
          <w:lang w:val="pl-PL"/>
        </w:rPr>
        <w:t>kanalizacyjna</w:t>
      </w:r>
      <w:r w:rsidR="00C27D5F">
        <w:rPr>
          <w:sz w:val="24"/>
          <w:szCs w:val="24"/>
          <w:lang w:val="pl-PL"/>
        </w:rPr>
        <w:t>, deszczowa.</w:t>
      </w:r>
      <w:r w:rsidR="007D52E0">
        <w:rPr>
          <w:sz w:val="24"/>
          <w:szCs w:val="24"/>
          <w:lang w:val="pl-PL"/>
        </w:rPr>
        <w:t xml:space="preserve"> Kształt działki regularny, teren równy.</w:t>
      </w:r>
      <w:r w:rsidR="00F75214" w:rsidRPr="00F75214">
        <w:rPr>
          <w:sz w:val="24"/>
          <w:szCs w:val="24"/>
          <w:lang w:val="pl-PL"/>
        </w:rPr>
        <w:t xml:space="preserve"> </w:t>
      </w:r>
      <w:r w:rsidR="00F75214" w:rsidRPr="00C947F9">
        <w:rPr>
          <w:sz w:val="24"/>
          <w:szCs w:val="24"/>
          <w:lang w:val="pl-PL"/>
        </w:rPr>
        <w:t xml:space="preserve">Dojazd do nieruchomości </w:t>
      </w:r>
      <w:r w:rsidR="00F75214">
        <w:rPr>
          <w:sz w:val="24"/>
          <w:szCs w:val="24"/>
          <w:lang w:val="pl-PL"/>
        </w:rPr>
        <w:t>drog</w:t>
      </w:r>
      <w:r w:rsidR="0078734C">
        <w:rPr>
          <w:sz w:val="24"/>
          <w:szCs w:val="24"/>
          <w:lang w:val="pl-PL"/>
        </w:rPr>
        <w:t>ą</w:t>
      </w:r>
      <w:r w:rsidR="00F75214">
        <w:rPr>
          <w:sz w:val="24"/>
          <w:szCs w:val="24"/>
          <w:lang w:val="pl-PL"/>
        </w:rPr>
        <w:t xml:space="preserve"> asfaltow</w:t>
      </w:r>
      <w:r w:rsidR="0078734C">
        <w:rPr>
          <w:sz w:val="24"/>
          <w:szCs w:val="24"/>
          <w:lang w:val="pl-PL"/>
        </w:rPr>
        <w:t>ą, publiczną</w:t>
      </w:r>
      <w:r w:rsidR="00BB1E4C">
        <w:rPr>
          <w:sz w:val="24"/>
          <w:szCs w:val="24"/>
          <w:lang w:val="pl-PL"/>
        </w:rPr>
        <w:t>-  powiatową</w:t>
      </w:r>
      <w:r w:rsidR="00B66F1D">
        <w:rPr>
          <w:sz w:val="24"/>
          <w:szCs w:val="24"/>
          <w:lang w:val="pl-PL"/>
        </w:rPr>
        <w:t>.</w:t>
      </w:r>
      <w:r w:rsidR="00F75214" w:rsidRPr="00F75214">
        <w:rPr>
          <w:sz w:val="24"/>
          <w:szCs w:val="24"/>
          <w:lang w:val="pl-PL"/>
        </w:rPr>
        <w:t xml:space="preserve"> </w:t>
      </w:r>
      <w:r w:rsidR="00F75214">
        <w:rPr>
          <w:sz w:val="24"/>
          <w:szCs w:val="24"/>
          <w:lang w:val="pl-PL"/>
        </w:rPr>
        <w:t>Miasto pos</w:t>
      </w:r>
      <w:r w:rsidR="00917E83">
        <w:rPr>
          <w:sz w:val="24"/>
          <w:szCs w:val="24"/>
          <w:lang w:val="pl-PL"/>
        </w:rPr>
        <w:t xml:space="preserve">iada dogodne połączenia drogowe z innymi miejscowościami poprzez sieć dróg powiatowych. W odległości 10 km przebiega autostrada A2 Berlin-Warszawa, natomiast </w:t>
      </w:r>
      <w:r w:rsidR="00FC3DC7">
        <w:rPr>
          <w:sz w:val="24"/>
          <w:szCs w:val="24"/>
          <w:lang w:val="pl-PL"/>
        </w:rPr>
        <w:t xml:space="preserve">20 km na zachód i </w:t>
      </w:r>
      <w:r w:rsidR="00917E83">
        <w:rPr>
          <w:sz w:val="24"/>
          <w:szCs w:val="24"/>
          <w:lang w:val="pl-PL"/>
        </w:rPr>
        <w:t>10 km na wschód od Opalenicy zlokalizowane są zjazdy i wyjazdy z autostrady.</w:t>
      </w:r>
    </w:p>
    <w:p w14:paraId="6AA941AE" w14:textId="77777777" w:rsidR="00226213" w:rsidRDefault="00226213" w:rsidP="00226213">
      <w:pPr>
        <w:spacing w:after="0"/>
        <w:jc w:val="both"/>
        <w:rPr>
          <w:sz w:val="24"/>
          <w:szCs w:val="24"/>
          <w:lang w:val="pl-PL"/>
        </w:rPr>
      </w:pPr>
    </w:p>
    <w:p w14:paraId="7A49ACAA" w14:textId="77777777" w:rsidR="00226213" w:rsidRPr="00C6781C" w:rsidRDefault="00226213" w:rsidP="00226213">
      <w:pPr>
        <w:spacing w:after="0"/>
        <w:jc w:val="both"/>
        <w:rPr>
          <w:rStyle w:val="fontstyle01"/>
          <w:rFonts w:cs="Calibri"/>
          <w:sz w:val="24"/>
          <w:szCs w:val="24"/>
          <w:lang w:val="pl-PL"/>
        </w:rPr>
      </w:pPr>
      <w:r w:rsidRPr="00C6781C">
        <w:rPr>
          <w:rStyle w:val="fontstyle01"/>
          <w:rFonts w:cs="Calibri"/>
          <w:sz w:val="24"/>
          <w:szCs w:val="24"/>
          <w:lang w:val="pl-PL"/>
        </w:rPr>
        <w:t>II. Przeznaczenie nieruchomości:</w:t>
      </w:r>
    </w:p>
    <w:p w14:paraId="7771EAA5" w14:textId="77777777" w:rsidR="001540BB" w:rsidRDefault="00226213" w:rsidP="00226213">
      <w:pPr>
        <w:spacing w:after="0"/>
        <w:jc w:val="both"/>
        <w:rPr>
          <w:sz w:val="24"/>
          <w:szCs w:val="24"/>
          <w:lang w:val="pl-PL"/>
        </w:rPr>
      </w:pPr>
      <w:r w:rsidRPr="00AF6CF5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Działka nie jest objęta</w:t>
      </w:r>
      <w:r w:rsidR="00364EB6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 xml:space="preserve"> obowiązującym</w:t>
      </w:r>
      <w:r w:rsidRPr="00AF6CF5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 xml:space="preserve"> miejscowym planem zagospodarowania przestrzennego. </w:t>
      </w:r>
      <w:r w:rsidR="00D56A32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 xml:space="preserve">Zgodnie z </w:t>
      </w:r>
      <w:r w:rsidR="00364EB6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 xml:space="preserve">zapisami planu ogólnego gminy Opalenica, przyjętego </w:t>
      </w:r>
      <w:r w:rsidR="00D56A32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 xml:space="preserve">uchwałą </w:t>
      </w:r>
      <w:r w:rsidR="00D56A32" w:rsidRPr="007E5430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 xml:space="preserve">nr </w:t>
      </w:r>
      <w:r w:rsidR="00364EB6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XXVII</w:t>
      </w:r>
      <w:r w:rsidR="00D56A32" w:rsidRPr="007E5430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/</w:t>
      </w:r>
      <w:r w:rsidR="00364EB6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189</w:t>
      </w:r>
      <w:r w:rsidR="00D56A32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/202</w:t>
      </w:r>
      <w:r w:rsidR="00364EB6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6</w:t>
      </w:r>
      <w:r w:rsidR="00D56A32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 xml:space="preserve"> Rady Miejskiej w</w:t>
      </w:r>
      <w:r w:rsidR="00FD4254">
        <w:rPr>
          <w:rStyle w:val="fontstyle01"/>
          <w:rFonts w:cs="Calibri" w:hint="eastAsia"/>
          <w:b w:val="0"/>
          <w:color w:val="auto"/>
          <w:sz w:val="24"/>
          <w:szCs w:val="24"/>
          <w:lang w:val="pl-PL"/>
        </w:rPr>
        <w:t> </w:t>
      </w:r>
      <w:r w:rsidR="00D56A32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Opalenicy z dnia 2</w:t>
      </w:r>
      <w:r w:rsidR="00364EB6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1</w:t>
      </w:r>
      <w:r w:rsidR="00D56A32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.05.202</w:t>
      </w:r>
      <w:r w:rsidR="00364EB6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6</w:t>
      </w:r>
      <w:r w:rsidR="00D56A32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>r.</w:t>
      </w:r>
      <w:r w:rsidR="00F75214">
        <w:rPr>
          <w:rStyle w:val="fontstyle01"/>
          <w:rFonts w:cs="Calibri"/>
          <w:b w:val="0"/>
          <w:color w:val="auto"/>
          <w:sz w:val="24"/>
          <w:szCs w:val="24"/>
          <w:lang w:val="pl-PL"/>
        </w:rPr>
        <w:t xml:space="preserve"> </w:t>
      </w:r>
      <w:r w:rsidR="00F75214" w:rsidRPr="00E96F21">
        <w:rPr>
          <w:rStyle w:val="fontstyle01"/>
          <w:rFonts w:cs="Calibri"/>
          <w:b w:val="0"/>
          <w:color w:val="auto"/>
          <w:sz w:val="24"/>
          <w:szCs w:val="24"/>
          <w:u w:val="single"/>
          <w:lang w:val="pl-PL"/>
        </w:rPr>
        <w:t xml:space="preserve">działka nr 157 </w:t>
      </w:r>
      <w:r w:rsidR="00364EB6" w:rsidRPr="00E96F21">
        <w:rPr>
          <w:rStyle w:val="fontstyle01"/>
          <w:rFonts w:cs="Calibri"/>
          <w:b w:val="0"/>
          <w:color w:val="auto"/>
          <w:sz w:val="24"/>
          <w:szCs w:val="24"/>
          <w:u w:val="single"/>
          <w:lang w:val="pl-PL"/>
        </w:rPr>
        <w:t xml:space="preserve">oznaczona jest strefą 34SW-strefa wielofunkcyjna z </w:t>
      </w:r>
      <w:r w:rsidR="00364EB6" w:rsidRPr="00E96F21">
        <w:rPr>
          <w:rStyle w:val="fontstyle01"/>
          <w:rFonts w:cs="Calibri"/>
          <w:b w:val="0"/>
          <w:color w:val="auto"/>
          <w:sz w:val="24"/>
          <w:szCs w:val="24"/>
          <w:u w:val="single"/>
          <w:lang w:val="pl-PL"/>
        </w:rPr>
        <w:lastRenderedPageBreak/>
        <w:t>zabudową mieszkaniową wielorodzinną</w:t>
      </w:r>
      <w:r w:rsidR="00F75214" w:rsidRPr="00E96F21">
        <w:rPr>
          <w:sz w:val="24"/>
          <w:szCs w:val="24"/>
          <w:u w:val="single"/>
          <w:lang w:val="pl-PL"/>
        </w:rPr>
        <w:t>.</w:t>
      </w:r>
      <w:r w:rsidR="001540BB" w:rsidRPr="00E96F21">
        <w:rPr>
          <w:sz w:val="24"/>
          <w:szCs w:val="24"/>
          <w:u w:val="single"/>
          <w:lang w:val="pl-PL"/>
        </w:rPr>
        <w:t xml:space="preserve"> Ponadto działka znajduje się w obszarze uzupełnienia zabudowy oraz </w:t>
      </w:r>
      <w:r w:rsidR="00E96F21" w:rsidRPr="00E96F21">
        <w:rPr>
          <w:sz w:val="24"/>
          <w:szCs w:val="24"/>
          <w:u w:val="single"/>
          <w:lang w:val="pl-PL"/>
        </w:rPr>
        <w:t xml:space="preserve">w </w:t>
      </w:r>
      <w:r w:rsidR="001540BB" w:rsidRPr="00E96F21">
        <w:rPr>
          <w:sz w:val="24"/>
          <w:szCs w:val="24"/>
          <w:u w:val="single"/>
          <w:lang w:val="pl-PL"/>
        </w:rPr>
        <w:t>obszarze zabudowy śródmiejskiej</w:t>
      </w:r>
      <w:r w:rsidR="001540BB">
        <w:rPr>
          <w:sz w:val="24"/>
          <w:szCs w:val="24"/>
          <w:lang w:val="pl-PL"/>
        </w:rPr>
        <w:t>.</w:t>
      </w:r>
    </w:p>
    <w:p w14:paraId="6843A391" w14:textId="77777777" w:rsidR="00757E1B" w:rsidRPr="00E517CF" w:rsidRDefault="00E517CF" w:rsidP="00226213">
      <w:pPr>
        <w:spacing w:after="0"/>
        <w:jc w:val="both"/>
        <w:rPr>
          <w:rStyle w:val="fontstyle01"/>
          <w:rFonts w:cs="Calibri"/>
          <w:b w:val="0"/>
          <w:color w:val="auto"/>
          <w:sz w:val="24"/>
          <w:szCs w:val="24"/>
          <w:lang w:val="pl-PL"/>
        </w:rPr>
      </w:pPr>
      <w:r w:rsidRPr="00E517CF">
        <w:rPr>
          <w:sz w:val="24"/>
          <w:szCs w:val="24"/>
          <w:lang w:val="pl-PL"/>
        </w:rPr>
        <w:t xml:space="preserve">Ponadto </w:t>
      </w:r>
      <w:r w:rsidR="0078734C" w:rsidRPr="00E517CF">
        <w:rPr>
          <w:sz w:val="24"/>
          <w:szCs w:val="24"/>
          <w:lang w:val="pl-PL"/>
        </w:rPr>
        <w:t>Rada Miejska w Opalenicy podjęła uchwałę nr V/26/2024r. z dnia 05.09.2024r. w sprawie wyznaczenia obszaru zdegradowanego i obszaru rewitalizacji</w:t>
      </w:r>
      <w:r w:rsidRPr="00E517CF">
        <w:rPr>
          <w:sz w:val="24"/>
          <w:szCs w:val="24"/>
          <w:lang w:val="pl-PL"/>
        </w:rPr>
        <w:t xml:space="preserve"> w gminie Opalenica</w:t>
      </w:r>
      <w:r w:rsidR="00D64302">
        <w:rPr>
          <w:sz w:val="24"/>
          <w:szCs w:val="24"/>
          <w:lang w:val="pl-PL"/>
        </w:rPr>
        <w:t xml:space="preserve"> oraz podjęła uchwałę nr XVII/119/2025 z dnia 03.09.2025r w sprawie gminnego programu Rewitalizacji Gminy Opalenica na lata 2025-2030. </w:t>
      </w:r>
      <w:r w:rsidRPr="00E517CF">
        <w:rPr>
          <w:sz w:val="24"/>
          <w:szCs w:val="24"/>
          <w:lang w:val="pl-PL"/>
        </w:rPr>
        <w:t>Zgodnie z</w:t>
      </w:r>
      <w:r w:rsidR="00FD4254">
        <w:rPr>
          <w:sz w:val="24"/>
          <w:szCs w:val="24"/>
          <w:lang w:val="pl-PL"/>
        </w:rPr>
        <w:t> </w:t>
      </w:r>
      <w:r w:rsidRPr="00E517CF">
        <w:rPr>
          <w:sz w:val="24"/>
          <w:szCs w:val="24"/>
          <w:lang w:val="pl-PL"/>
        </w:rPr>
        <w:t>powyższą uchwałą działka nr 157 położona jest w granicach obszaru zdegradowanego</w:t>
      </w:r>
      <w:r w:rsidR="001540BB">
        <w:rPr>
          <w:sz w:val="24"/>
          <w:szCs w:val="24"/>
          <w:lang w:val="pl-PL"/>
        </w:rPr>
        <w:t>,</w:t>
      </w:r>
      <w:r w:rsidRPr="00E517CF">
        <w:rPr>
          <w:sz w:val="24"/>
          <w:szCs w:val="24"/>
          <w:lang w:val="pl-PL"/>
        </w:rPr>
        <w:t xml:space="preserve"> jednostka analityczna</w:t>
      </w:r>
      <w:r w:rsidR="001540BB">
        <w:rPr>
          <w:sz w:val="24"/>
          <w:szCs w:val="24"/>
          <w:lang w:val="pl-PL"/>
        </w:rPr>
        <w:t>:</w:t>
      </w:r>
      <w:r w:rsidRPr="00E517CF">
        <w:rPr>
          <w:sz w:val="24"/>
          <w:szCs w:val="24"/>
          <w:lang w:val="pl-PL"/>
        </w:rPr>
        <w:t xml:space="preserve"> Opalenica oraz w granicach obszaru rewitalizacji.</w:t>
      </w:r>
      <w:r w:rsidR="001540BB">
        <w:rPr>
          <w:sz w:val="24"/>
          <w:szCs w:val="24"/>
          <w:lang w:val="pl-PL"/>
        </w:rPr>
        <w:t xml:space="preserve"> Zgodnie z ustawą o rewitalizacji z dnia 09.10.2015r. (Dz.U. z 2024</w:t>
      </w:r>
      <w:r w:rsidR="005E5060">
        <w:rPr>
          <w:sz w:val="24"/>
          <w:szCs w:val="24"/>
          <w:lang w:val="pl-PL"/>
        </w:rPr>
        <w:t>r</w:t>
      </w:r>
      <w:r w:rsidR="00286E53">
        <w:rPr>
          <w:sz w:val="24"/>
          <w:szCs w:val="24"/>
          <w:lang w:val="pl-PL"/>
        </w:rPr>
        <w:t>.</w:t>
      </w:r>
      <w:r w:rsidR="005E5060">
        <w:rPr>
          <w:sz w:val="24"/>
          <w:szCs w:val="24"/>
          <w:lang w:val="pl-PL"/>
        </w:rPr>
        <w:t xml:space="preserve"> poz. 278) oraz w powiązaniu z w/w uchwałą nie ustanawia się prawa pierwokupu na rzecz Gminy Opalenica.</w:t>
      </w:r>
    </w:p>
    <w:p w14:paraId="05E6D39C" w14:textId="77777777" w:rsidR="00757E1B" w:rsidRPr="00E517CF" w:rsidRDefault="005E5060" w:rsidP="00226213">
      <w:pPr>
        <w:spacing w:after="0"/>
        <w:jc w:val="both"/>
        <w:rPr>
          <w:rStyle w:val="fontstyle01"/>
          <w:rFonts w:cs="Calibri"/>
          <w:b w:val="0"/>
          <w:color w:val="00B050"/>
          <w:sz w:val="24"/>
          <w:szCs w:val="24"/>
          <w:lang w:val="pl-PL"/>
        </w:rPr>
      </w:pPr>
      <w:r w:rsidRPr="00E2453C">
        <w:rPr>
          <w:sz w:val="24"/>
          <w:szCs w:val="24"/>
          <w:lang w:val="pl-PL"/>
        </w:rPr>
        <w:t>Przez teren działki przebiega granica historycznego założenia urbanistycznego miasta Opalenicy, wpisanego pod numerem 2220/A do rejestru Wojewódzkiego Konserwatora Zabytków na podstawie decyzji z dnia 07.01.1992r.</w:t>
      </w:r>
    </w:p>
    <w:p w14:paraId="0350CAA9" w14:textId="77777777" w:rsidR="00226213" w:rsidRPr="0070002C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b/>
          <w:sz w:val="24"/>
          <w:szCs w:val="24"/>
          <w:lang w:val="pl-PL"/>
        </w:rPr>
      </w:pPr>
      <w:r w:rsidRPr="0070002C">
        <w:rPr>
          <w:rFonts w:cs="Calibri"/>
          <w:b/>
          <w:sz w:val="24"/>
          <w:szCs w:val="24"/>
          <w:lang w:val="pl-PL"/>
        </w:rPr>
        <w:t>III. Obciążenie nieruchomości:</w:t>
      </w:r>
    </w:p>
    <w:p w14:paraId="4D7B77B5" w14:textId="77777777" w:rsidR="00226213" w:rsidRPr="0070002C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b/>
          <w:sz w:val="24"/>
          <w:szCs w:val="24"/>
          <w:lang w:val="pl-PL"/>
        </w:rPr>
      </w:pPr>
      <w:r w:rsidRPr="0070002C">
        <w:rPr>
          <w:rFonts w:cs="Calibri"/>
          <w:b/>
          <w:sz w:val="24"/>
          <w:szCs w:val="24"/>
          <w:lang w:val="pl-PL"/>
        </w:rPr>
        <w:t xml:space="preserve">      BRAK</w:t>
      </w:r>
    </w:p>
    <w:p w14:paraId="14AC2B15" w14:textId="77777777" w:rsidR="00226213" w:rsidRPr="009F2D5B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b/>
          <w:sz w:val="24"/>
          <w:szCs w:val="24"/>
          <w:lang w:val="pl-PL"/>
        </w:rPr>
      </w:pPr>
    </w:p>
    <w:p w14:paraId="2BFD8452" w14:textId="77777777" w:rsidR="00226213" w:rsidRPr="009F2D5B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b/>
          <w:sz w:val="24"/>
          <w:szCs w:val="24"/>
          <w:lang w:val="pl-PL"/>
        </w:rPr>
      </w:pPr>
      <w:r w:rsidRPr="009F2D5B">
        <w:rPr>
          <w:rFonts w:cs="Calibri"/>
          <w:b/>
          <w:sz w:val="24"/>
          <w:szCs w:val="24"/>
          <w:lang w:val="pl-PL"/>
        </w:rPr>
        <w:t>IV. Zobowiązania Oferenta:</w:t>
      </w:r>
    </w:p>
    <w:p w14:paraId="37CA0067" w14:textId="77777777" w:rsidR="00226213" w:rsidRPr="009F2D5B" w:rsidRDefault="00226213" w:rsidP="00226213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9F2D5B">
        <w:rPr>
          <w:rFonts w:eastAsia="Times New Roman" w:cs="Calibri"/>
          <w:sz w:val="24"/>
          <w:szCs w:val="24"/>
          <w:lang w:val="pl-PL" w:eastAsia="pl-PL"/>
        </w:rPr>
        <w:t xml:space="preserve">Nabywca przedmiotowej nieruchomości będzie zobowiązany do ustanowienia na rzecz zbywcy ograniczonego prawa rzeczowego, tj. ustanowienia na czas nieoznaczony, nieodpłatnej służebności </w:t>
      </w:r>
      <w:proofErr w:type="spellStart"/>
      <w:r w:rsidRPr="009F2D5B">
        <w:rPr>
          <w:rFonts w:eastAsia="Times New Roman" w:cs="Calibri"/>
          <w:sz w:val="24"/>
          <w:szCs w:val="24"/>
          <w:lang w:val="pl-PL" w:eastAsia="pl-PL"/>
        </w:rPr>
        <w:t>przesyłu</w:t>
      </w:r>
      <w:proofErr w:type="spellEnd"/>
      <w:r w:rsidRPr="009F2D5B">
        <w:rPr>
          <w:rFonts w:eastAsia="Times New Roman" w:cs="Calibri"/>
          <w:sz w:val="24"/>
          <w:szCs w:val="24"/>
          <w:lang w:val="pl-PL" w:eastAsia="pl-PL"/>
        </w:rPr>
        <w:t xml:space="preserve"> na rzecz Przedsiębiorcy – Spółki pod firmą: ENEA Operator sp. z o.o. z siedzibą w Poznaniu (REGON: 300455398, KRS: 0000269806), jako uprawnionego Przedsiębiorcy przesyłowego, a także na rzecz każdoczesnego następcy prawnego ENEA Operator sp. z o.o., w tym nabywcy przedsiębiorstwa Przedsiębiorcy lub nabywcy urządzeń Przedsiębiorcy.</w:t>
      </w:r>
    </w:p>
    <w:p w14:paraId="5B7E3540" w14:textId="77777777" w:rsidR="00226213" w:rsidRPr="009F2D5B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b/>
          <w:sz w:val="24"/>
          <w:szCs w:val="24"/>
          <w:lang w:val="pl-PL"/>
        </w:rPr>
      </w:pPr>
      <w:r w:rsidRPr="009F2D5B">
        <w:rPr>
          <w:rFonts w:eastAsia="Times New Roman" w:cs="Calibri"/>
          <w:sz w:val="24"/>
          <w:szCs w:val="24"/>
          <w:lang w:val="pl-PL" w:eastAsia="pl-PL"/>
        </w:rPr>
        <w:t xml:space="preserve">Osoby zainteresowane nabyciem przedmiotowej nieruchomości mogą zapoznać się z zakresem ustanowienia służebności </w:t>
      </w:r>
      <w:proofErr w:type="spellStart"/>
      <w:r w:rsidRPr="009F2D5B">
        <w:rPr>
          <w:rFonts w:eastAsia="Times New Roman" w:cs="Calibri"/>
          <w:sz w:val="24"/>
          <w:szCs w:val="24"/>
          <w:lang w:val="pl-PL" w:eastAsia="pl-PL"/>
        </w:rPr>
        <w:t>przesyłu</w:t>
      </w:r>
      <w:proofErr w:type="spellEnd"/>
      <w:r w:rsidRPr="009F2D5B">
        <w:rPr>
          <w:rFonts w:eastAsia="Times New Roman" w:cs="Calibri"/>
          <w:sz w:val="24"/>
          <w:szCs w:val="24"/>
          <w:lang w:val="pl-PL" w:eastAsia="pl-PL"/>
        </w:rPr>
        <w:t xml:space="preserve"> oraz z trasą przebiegu urządzeń infrastruktury energetycznej u Organizatora Przetargu.</w:t>
      </w:r>
    </w:p>
    <w:p w14:paraId="13CDBD2E" w14:textId="77777777" w:rsidR="00226213" w:rsidRPr="009F2D5B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b/>
          <w:sz w:val="24"/>
          <w:szCs w:val="24"/>
          <w:lang w:val="pl-PL"/>
        </w:rPr>
      </w:pPr>
    </w:p>
    <w:p w14:paraId="56DF5AE3" w14:textId="77777777" w:rsidR="00226213" w:rsidRPr="009F2D5B" w:rsidRDefault="00226213" w:rsidP="00226213">
      <w:pPr>
        <w:spacing w:after="0" w:line="240" w:lineRule="auto"/>
        <w:rPr>
          <w:rFonts w:eastAsia="Times New Roman" w:cs="Calibri"/>
          <w:b/>
          <w:bCs/>
          <w:sz w:val="24"/>
          <w:szCs w:val="24"/>
          <w:lang w:val="pl-PL" w:eastAsia="pl-PL"/>
        </w:rPr>
      </w:pPr>
      <w:r w:rsidRPr="009F2D5B">
        <w:rPr>
          <w:rFonts w:eastAsia="Times New Roman" w:cs="Calibri"/>
          <w:b/>
          <w:bCs/>
          <w:sz w:val="24"/>
          <w:szCs w:val="24"/>
          <w:lang w:val="pl-PL" w:eastAsia="pl-PL"/>
        </w:rPr>
        <w:t>V. Forma zbycia nieruchomości:</w:t>
      </w:r>
    </w:p>
    <w:p w14:paraId="51AE93C0" w14:textId="77777777" w:rsidR="00226213" w:rsidRPr="009F2D5B" w:rsidRDefault="005551B5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9F2D5B">
        <w:rPr>
          <w:sz w:val="24"/>
          <w:szCs w:val="24"/>
          <w:lang w:val="pl-PL"/>
        </w:rPr>
        <w:t>Sprzedaż prawa użytkowania wieczystego nieruchomości gruntowej zabudowanej o</w:t>
      </w:r>
      <w:r w:rsidR="009F2D5B">
        <w:rPr>
          <w:sz w:val="24"/>
          <w:szCs w:val="24"/>
          <w:lang w:val="pl-PL"/>
        </w:rPr>
        <w:t>znaczonej jako</w:t>
      </w:r>
      <w:r w:rsidRPr="009F2D5B">
        <w:rPr>
          <w:sz w:val="24"/>
          <w:szCs w:val="24"/>
          <w:lang w:val="pl-PL"/>
        </w:rPr>
        <w:t xml:space="preserve"> działk</w:t>
      </w:r>
      <w:r w:rsidR="009F2D5B">
        <w:rPr>
          <w:sz w:val="24"/>
          <w:szCs w:val="24"/>
          <w:lang w:val="pl-PL"/>
        </w:rPr>
        <w:t>a</w:t>
      </w:r>
      <w:r w:rsidRPr="009F2D5B">
        <w:rPr>
          <w:sz w:val="24"/>
          <w:szCs w:val="24"/>
          <w:lang w:val="pl-PL"/>
        </w:rPr>
        <w:t xml:space="preserve"> nr 157</w:t>
      </w:r>
      <w:r w:rsidR="00BE4B62" w:rsidRPr="009F2D5B">
        <w:rPr>
          <w:sz w:val="24"/>
          <w:szCs w:val="24"/>
          <w:lang w:val="pl-PL"/>
        </w:rPr>
        <w:t xml:space="preserve"> </w:t>
      </w:r>
      <w:r w:rsidR="004C080C" w:rsidRPr="004C080C">
        <w:rPr>
          <w:sz w:val="24"/>
          <w:szCs w:val="24"/>
          <w:lang w:val="pl-PL"/>
        </w:rPr>
        <w:t>w miejscowości Opalenica przy ul. 5 Stycznia 8</w:t>
      </w:r>
      <w:r w:rsidR="004C080C">
        <w:rPr>
          <w:sz w:val="24"/>
          <w:szCs w:val="24"/>
          <w:lang w:val="pl-PL"/>
        </w:rPr>
        <w:t xml:space="preserve"> </w:t>
      </w:r>
      <w:r w:rsidR="00BE4B62" w:rsidRPr="009F2D5B">
        <w:rPr>
          <w:sz w:val="24"/>
          <w:szCs w:val="24"/>
          <w:lang w:val="pl-PL"/>
        </w:rPr>
        <w:t>oraz prawa własności budynków</w:t>
      </w:r>
      <w:r w:rsidR="009F2D5B">
        <w:rPr>
          <w:sz w:val="24"/>
          <w:szCs w:val="24"/>
          <w:lang w:val="pl-PL"/>
        </w:rPr>
        <w:t xml:space="preserve"> </w:t>
      </w:r>
      <w:r w:rsidR="00BE4B62" w:rsidRPr="009F2D5B">
        <w:rPr>
          <w:sz w:val="24"/>
          <w:szCs w:val="24"/>
          <w:lang w:val="pl-PL"/>
        </w:rPr>
        <w:t>stanowiących odrębną własność</w:t>
      </w:r>
      <w:r w:rsidR="004B6081">
        <w:rPr>
          <w:sz w:val="24"/>
          <w:szCs w:val="24"/>
          <w:lang w:val="pl-PL"/>
        </w:rPr>
        <w:t xml:space="preserve"> E</w:t>
      </w:r>
      <w:r w:rsidR="00996DEC">
        <w:rPr>
          <w:sz w:val="24"/>
          <w:szCs w:val="24"/>
          <w:lang w:val="pl-PL"/>
        </w:rPr>
        <w:t>NEA</w:t>
      </w:r>
      <w:r w:rsidR="004B6081">
        <w:rPr>
          <w:sz w:val="24"/>
          <w:szCs w:val="24"/>
          <w:lang w:val="pl-PL"/>
        </w:rPr>
        <w:t xml:space="preserve"> Operator sp. z o.o.</w:t>
      </w:r>
      <w:r w:rsidR="00BE4B62" w:rsidRPr="009F2D5B">
        <w:rPr>
          <w:sz w:val="24"/>
          <w:szCs w:val="24"/>
          <w:lang w:val="pl-PL"/>
        </w:rPr>
        <w:t xml:space="preserve"> </w:t>
      </w:r>
    </w:p>
    <w:p w14:paraId="31670C0F" w14:textId="77777777" w:rsidR="00226213" w:rsidRPr="009F2D5B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b/>
          <w:color w:val="FF0000"/>
          <w:sz w:val="24"/>
          <w:szCs w:val="24"/>
          <w:lang w:val="pl-PL"/>
        </w:rPr>
      </w:pPr>
    </w:p>
    <w:p w14:paraId="59467716" w14:textId="77777777" w:rsidR="00226213" w:rsidRPr="00E91035" w:rsidRDefault="00226213" w:rsidP="00226213">
      <w:pPr>
        <w:spacing w:after="0" w:line="240" w:lineRule="auto"/>
        <w:rPr>
          <w:rFonts w:eastAsia="Times New Roman" w:cs="Calibri"/>
          <w:b/>
          <w:bCs/>
          <w:sz w:val="24"/>
          <w:szCs w:val="24"/>
          <w:lang w:val="pl-PL" w:eastAsia="pl-PL"/>
        </w:rPr>
      </w:pPr>
      <w:r w:rsidRPr="00E91035">
        <w:rPr>
          <w:rFonts w:eastAsia="Times New Roman" w:cs="Calibri"/>
          <w:b/>
          <w:bCs/>
          <w:sz w:val="24"/>
          <w:szCs w:val="24"/>
          <w:lang w:val="pl-PL" w:eastAsia="pl-PL"/>
        </w:rPr>
        <w:t>VI. Wadium, warunki, terminy przetargu:</w:t>
      </w:r>
    </w:p>
    <w:p w14:paraId="7F536673" w14:textId="77777777" w:rsidR="00226213" w:rsidRPr="009816E0" w:rsidRDefault="00226213" w:rsidP="00226213">
      <w:pPr>
        <w:spacing w:after="0" w:line="240" w:lineRule="auto"/>
        <w:jc w:val="both"/>
        <w:rPr>
          <w:rFonts w:cs="Calibri"/>
          <w:b/>
          <w:sz w:val="24"/>
          <w:szCs w:val="24"/>
          <w:lang w:val="pl-PL"/>
        </w:rPr>
      </w:pPr>
      <w:r w:rsidRPr="009816E0">
        <w:rPr>
          <w:rFonts w:eastAsia="Times New Roman" w:cs="Calibri"/>
          <w:b/>
          <w:sz w:val="24"/>
          <w:szCs w:val="24"/>
          <w:lang w:val="pl-PL" w:eastAsia="pl-PL"/>
        </w:rPr>
        <w:t>1.</w:t>
      </w:r>
      <w:r w:rsidRPr="009816E0">
        <w:rPr>
          <w:rFonts w:eastAsia="Times New Roman" w:cs="Calibri"/>
          <w:sz w:val="24"/>
          <w:szCs w:val="24"/>
          <w:lang w:val="pl-PL" w:eastAsia="pl-PL"/>
        </w:rPr>
        <w:t xml:space="preserve"> Nieruchomość zostaje przeznaczona do sprzedaży w trybie przetargu ustnego nieograniczonego.</w:t>
      </w:r>
    </w:p>
    <w:p w14:paraId="3D8E335A" w14:textId="77777777" w:rsidR="00226213" w:rsidRPr="009816E0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b/>
          <w:color w:val="FF0000"/>
          <w:sz w:val="24"/>
          <w:szCs w:val="24"/>
          <w:lang w:val="pl-PL"/>
        </w:rPr>
      </w:pPr>
    </w:p>
    <w:p w14:paraId="1354DAFD" w14:textId="77777777" w:rsidR="00226213" w:rsidRPr="009816E0" w:rsidRDefault="00226213" w:rsidP="00C03B9B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816E0">
        <w:rPr>
          <w:rFonts w:cs="Calibri"/>
          <w:b/>
          <w:sz w:val="24"/>
          <w:szCs w:val="24"/>
          <w:lang w:val="pl-PL"/>
        </w:rPr>
        <w:t>2.</w:t>
      </w:r>
      <w:r w:rsidRPr="009816E0">
        <w:rPr>
          <w:rFonts w:cs="Calibri"/>
          <w:sz w:val="24"/>
          <w:szCs w:val="24"/>
          <w:lang w:val="pl-PL"/>
        </w:rPr>
        <w:t xml:space="preserve"> </w:t>
      </w:r>
      <w:r w:rsidRPr="007D7740">
        <w:rPr>
          <w:rFonts w:cs="Calibri"/>
          <w:sz w:val="24"/>
          <w:szCs w:val="24"/>
          <w:lang w:val="pl-PL"/>
        </w:rPr>
        <w:t xml:space="preserve">Cena wywoławcza nieruchomości wynosi </w:t>
      </w:r>
      <w:r w:rsidR="007D7740" w:rsidRPr="007D7740">
        <w:rPr>
          <w:rFonts w:cs="Calibri"/>
          <w:b/>
          <w:bCs/>
          <w:sz w:val="24"/>
          <w:szCs w:val="24"/>
        </w:rPr>
        <w:t>1 746 964,00</w:t>
      </w:r>
      <w:r w:rsidR="00C03B9B" w:rsidRPr="007D7740">
        <w:rPr>
          <w:rFonts w:cs="Calibri"/>
          <w:b/>
          <w:bCs/>
          <w:sz w:val="24"/>
          <w:szCs w:val="24"/>
        </w:rPr>
        <w:t xml:space="preserve"> </w:t>
      </w:r>
      <w:r w:rsidRPr="007D7740">
        <w:rPr>
          <w:rFonts w:cs="Calibri"/>
          <w:b/>
          <w:bCs/>
          <w:sz w:val="24"/>
          <w:szCs w:val="24"/>
          <w:lang w:val="pl-PL"/>
        </w:rPr>
        <w:t xml:space="preserve">zł netto </w:t>
      </w:r>
      <w:r w:rsidRPr="009816E0">
        <w:rPr>
          <w:rFonts w:cs="Calibri"/>
          <w:sz w:val="24"/>
          <w:szCs w:val="24"/>
          <w:lang w:val="pl-PL"/>
        </w:rPr>
        <w:t xml:space="preserve">(słownie: </w:t>
      </w:r>
      <w:r w:rsidR="007D7740" w:rsidRPr="007D7740">
        <w:rPr>
          <w:rFonts w:cs="Calibri"/>
          <w:sz w:val="24"/>
          <w:szCs w:val="24"/>
          <w:lang w:val="pl-PL"/>
        </w:rPr>
        <w:t>jeden milion siedemset czterdzieści sześć tysięcy dziewięćset sześćdziesiąt cztery złote</w:t>
      </w:r>
      <w:r w:rsidRPr="009816E0">
        <w:rPr>
          <w:rFonts w:cs="Calibri"/>
          <w:sz w:val="24"/>
          <w:szCs w:val="24"/>
          <w:lang w:val="pl-PL"/>
        </w:rPr>
        <w:t xml:space="preserve"> 00/100). Cena nieruchomości nie podlega opodatkowaniu stawką VAT na podstawie art. 43 ust. 1 pkt 9 Ustawy z dnia 11.03.2004 r. o podatku od towarów i usług.</w:t>
      </w:r>
    </w:p>
    <w:p w14:paraId="3961E6D7" w14:textId="77777777" w:rsidR="00226213" w:rsidRPr="009816E0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color w:val="FF0000"/>
          <w:sz w:val="24"/>
          <w:szCs w:val="24"/>
          <w:lang w:val="pl-PL"/>
        </w:rPr>
      </w:pPr>
    </w:p>
    <w:p w14:paraId="7BE19228" w14:textId="77777777" w:rsidR="00226213" w:rsidRPr="009816E0" w:rsidRDefault="00226213" w:rsidP="00226213">
      <w:pPr>
        <w:jc w:val="both"/>
        <w:rPr>
          <w:rFonts w:cs="Calibri"/>
          <w:sz w:val="24"/>
          <w:szCs w:val="24"/>
          <w:lang w:val="pl-PL"/>
        </w:rPr>
      </w:pPr>
      <w:r w:rsidRPr="009816E0">
        <w:rPr>
          <w:rFonts w:cs="Calibri"/>
          <w:b/>
          <w:sz w:val="24"/>
          <w:szCs w:val="24"/>
          <w:lang w:val="pl-PL"/>
        </w:rPr>
        <w:t>3.</w:t>
      </w:r>
      <w:r w:rsidRPr="009816E0">
        <w:rPr>
          <w:rFonts w:cs="Calibri"/>
          <w:sz w:val="24"/>
          <w:szCs w:val="24"/>
          <w:lang w:val="pl-PL"/>
        </w:rPr>
        <w:t xml:space="preserve"> Nieruchomość będąca przedmiotem Ogłoszenia będzie można obejrzeć w </w:t>
      </w:r>
      <w:r w:rsidRPr="0028070B">
        <w:rPr>
          <w:rFonts w:cs="Calibri"/>
          <w:sz w:val="24"/>
          <w:szCs w:val="24"/>
          <w:lang w:val="pl-PL"/>
        </w:rPr>
        <w:t xml:space="preserve">dniu </w:t>
      </w:r>
      <w:r w:rsidR="00BD104F" w:rsidRPr="0028070B">
        <w:rPr>
          <w:rFonts w:cs="Calibri"/>
          <w:b/>
          <w:sz w:val="24"/>
          <w:szCs w:val="24"/>
          <w:lang w:val="pl-PL"/>
        </w:rPr>
        <w:t xml:space="preserve"> </w:t>
      </w:r>
      <w:r w:rsidR="00A13E00" w:rsidRPr="001A68A8">
        <w:rPr>
          <w:rFonts w:cs="Calibri"/>
          <w:b/>
          <w:sz w:val="24"/>
          <w:szCs w:val="24"/>
          <w:lang w:val="pl-PL"/>
        </w:rPr>
        <w:t>2</w:t>
      </w:r>
      <w:r w:rsidR="001A68A8" w:rsidRPr="001A68A8">
        <w:rPr>
          <w:rFonts w:cs="Calibri"/>
          <w:b/>
          <w:sz w:val="24"/>
          <w:szCs w:val="24"/>
          <w:lang w:val="pl-PL"/>
        </w:rPr>
        <w:t>7</w:t>
      </w:r>
      <w:r w:rsidR="00BD104F" w:rsidRPr="001A68A8">
        <w:rPr>
          <w:rFonts w:cs="Calibri"/>
          <w:b/>
          <w:sz w:val="24"/>
          <w:szCs w:val="24"/>
          <w:lang w:val="pl-PL"/>
        </w:rPr>
        <w:t>.0</w:t>
      </w:r>
      <w:r w:rsidR="001A68A8" w:rsidRPr="001A68A8">
        <w:rPr>
          <w:rFonts w:cs="Calibri"/>
          <w:b/>
          <w:sz w:val="24"/>
          <w:szCs w:val="24"/>
          <w:lang w:val="pl-PL"/>
        </w:rPr>
        <w:t>7</w:t>
      </w:r>
      <w:r w:rsidR="00BD104F" w:rsidRPr="001A68A8">
        <w:rPr>
          <w:rFonts w:cs="Calibri"/>
          <w:b/>
          <w:sz w:val="24"/>
          <w:szCs w:val="24"/>
          <w:lang w:val="pl-PL"/>
        </w:rPr>
        <w:t>.202</w:t>
      </w:r>
      <w:r w:rsidR="00203C7C" w:rsidRPr="001A68A8">
        <w:rPr>
          <w:rFonts w:cs="Calibri"/>
          <w:b/>
          <w:sz w:val="24"/>
          <w:szCs w:val="24"/>
          <w:lang w:val="pl-PL"/>
        </w:rPr>
        <w:t>6</w:t>
      </w:r>
      <w:r w:rsidR="00F448D4" w:rsidRPr="001A68A8">
        <w:rPr>
          <w:rFonts w:cs="Calibri"/>
          <w:b/>
          <w:sz w:val="24"/>
          <w:szCs w:val="24"/>
          <w:lang w:val="pl-PL"/>
        </w:rPr>
        <w:t xml:space="preserve"> </w:t>
      </w:r>
      <w:r w:rsidR="00BD104F" w:rsidRPr="001A68A8">
        <w:rPr>
          <w:rFonts w:cs="Calibri"/>
          <w:b/>
          <w:sz w:val="24"/>
          <w:szCs w:val="24"/>
          <w:lang w:val="pl-PL"/>
        </w:rPr>
        <w:t>r</w:t>
      </w:r>
      <w:r w:rsidR="00F448D4" w:rsidRPr="001A68A8">
        <w:rPr>
          <w:rFonts w:cs="Calibri"/>
          <w:b/>
          <w:sz w:val="24"/>
          <w:szCs w:val="24"/>
          <w:lang w:val="pl-PL"/>
        </w:rPr>
        <w:t>.</w:t>
      </w:r>
      <w:r w:rsidRPr="001A68A8">
        <w:rPr>
          <w:rFonts w:cs="Calibri"/>
          <w:b/>
          <w:sz w:val="24"/>
          <w:szCs w:val="24"/>
          <w:lang w:val="pl-PL"/>
        </w:rPr>
        <w:t xml:space="preserve"> w godzinach od </w:t>
      </w:r>
      <w:r w:rsidR="00BD104F" w:rsidRPr="001A68A8">
        <w:rPr>
          <w:rFonts w:cs="Calibri"/>
          <w:b/>
          <w:sz w:val="24"/>
          <w:szCs w:val="24"/>
          <w:lang w:val="pl-PL"/>
        </w:rPr>
        <w:t>10.00</w:t>
      </w:r>
      <w:r w:rsidRPr="001A68A8">
        <w:rPr>
          <w:rFonts w:cs="Calibri"/>
          <w:b/>
          <w:sz w:val="24"/>
          <w:szCs w:val="24"/>
          <w:lang w:val="pl-PL"/>
        </w:rPr>
        <w:t xml:space="preserve"> do </w:t>
      </w:r>
      <w:r w:rsidR="00BD104F" w:rsidRPr="001A68A8">
        <w:rPr>
          <w:rFonts w:cs="Calibri"/>
          <w:b/>
          <w:sz w:val="24"/>
          <w:szCs w:val="24"/>
          <w:lang w:val="pl-PL"/>
        </w:rPr>
        <w:t>13.00.</w:t>
      </w:r>
    </w:p>
    <w:p w14:paraId="17B0F062" w14:textId="77777777" w:rsidR="00226213" w:rsidRPr="009816E0" w:rsidRDefault="00226213" w:rsidP="00226213">
      <w:pPr>
        <w:jc w:val="both"/>
        <w:rPr>
          <w:rFonts w:cs="Calibri"/>
          <w:strike/>
          <w:sz w:val="24"/>
          <w:szCs w:val="24"/>
          <w:lang w:val="pl-PL"/>
        </w:rPr>
      </w:pPr>
      <w:r w:rsidRPr="009816E0">
        <w:rPr>
          <w:rFonts w:cs="Calibri"/>
          <w:b/>
          <w:sz w:val="24"/>
          <w:szCs w:val="24"/>
          <w:lang w:val="pl-PL"/>
        </w:rPr>
        <w:t>4.</w:t>
      </w:r>
      <w:r w:rsidRPr="009816E0">
        <w:rPr>
          <w:rFonts w:cs="Calibri"/>
          <w:sz w:val="24"/>
          <w:szCs w:val="24"/>
          <w:lang w:val="pl-PL"/>
        </w:rPr>
        <w:t xml:space="preserve"> </w:t>
      </w:r>
      <w:bookmarkStart w:id="6" w:name="_Hlk168656620"/>
      <w:r w:rsidRPr="009816E0">
        <w:rPr>
          <w:rFonts w:cs="Calibri"/>
          <w:sz w:val="24"/>
          <w:szCs w:val="24"/>
          <w:lang w:val="pl-PL"/>
        </w:rPr>
        <w:t xml:space="preserve">Przetarg ustny nieograniczony odbędzie się w siedzibie ENEA Operator sp. z o.o. Oddział </w:t>
      </w:r>
      <w:r w:rsidR="00240ABB">
        <w:rPr>
          <w:rFonts w:cs="Calibri"/>
          <w:color w:val="000000"/>
          <w:sz w:val="24"/>
          <w:szCs w:val="24"/>
          <w:lang w:val="pl-PL"/>
        </w:rPr>
        <w:t>Dystrybucji</w:t>
      </w:r>
      <w:r w:rsidR="00240ABB">
        <w:rPr>
          <w:rFonts w:cs="Calibri"/>
          <w:sz w:val="24"/>
          <w:szCs w:val="24"/>
          <w:lang w:val="pl-PL"/>
        </w:rPr>
        <w:t xml:space="preserve"> </w:t>
      </w:r>
      <w:r w:rsidRPr="009816E0">
        <w:rPr>
          <w:rFonts w:cs="Calibri"/>
          <w:sz w:val="24"/>
          <w:szCs w:val="24"/>
          <w:lang w:val="pl-PL"/>
        </w:rPr>
        <w:t xml:space="preserve">Poznań Rejon Dystrybucji </w:t>
      </w:r>
      <w:r w:rsidR="00691876">
        <w:rPr>
          <w:rFonts w:cs="Calibri"/>
          <w:sz w:val="24"/>
          <w:szCs w:val="24"/>
          <w:lang w:val="pl-PL"/>
        </w:rPr>
        <w:t>Opalenica</w:t>
      </w:r>
      <w:r w:rsidRPr="009816E0">
        <w:rPr>
          <w:rFonts w:cs="Calibri"/>
          <w:sz w:val="24"/>
          <w:szCs w:val="24"/>
          <w:lang w:val="pl-PL"/>
        </w:rPr>
        <w:t>,</w:t>
      </w:r>
      <w:r w:rsidR="00691876">
        <w:rPr>
          <w:rFonts w:cs="Calibri"/>
          <w:sz w:val="24"/>
          <w:szCs w:val="24"/>
          <w:lang w:val="pl-PL"/>
        </w:rPr>
        <w:t xml:space="preserve"> Troszczyn 4</w:t>
      </w:r>
      <w:r w:rsidRPr="009816E0">
        <w:rPr>
          <w:rFonts w:cs="Calibri"/>
          <w:sz w:val="24"/>
          <w:szCs w:val="24"/>
          <w:lang w:val="pl-PL"/>
        </w:rPr>
        <w:t xml:space="preserve">, w sali konferencyjnej </w:t>
      </w:r>
      <w:r w:rsidR="00240ABB" w:rsidRPr="00996DEC">
        <w:rPr>
          <w:rFonts w:cs="Calibri"/>
          <w:sz w:val="24"/>
          <w:szCs w:val="24"/>
          <w:lang w:val="pl-PL"/>
        </w:rPr>
        <w:t>nr 106</w:t>
      </w:r>
      <w:r w:rsidR="00240ABB" w:rsidRPr="00240ABB">
        <w:rPr>
          <w:rFonts w:cs="Calibri"/>
          <w:color w:val="00B050"/>
          <w:sz w:val="24"/>
          <w:szCs w:val="24"/>
          <w:lang w:val="pl-PL"/>
        </w:rPr>
        <w:t>,</w:t>
      </w:r>
      <w:bookmarkEnd w:id="6"/>
      <w:r w:rsidR="00BD104F" w:rsidRPr="009816E0">
        <w:rPr>
          <w:rFonts w:cs="Calibri"/>
          <w:sz w:val="24"/>
          <w:szCs w:val="24"/>
          <w:lang w:val="pl-PL"/>
        </w:rPr>
        <w:t xml:space="preserve"> </w:t>
      </w:r>
      <w:r w:rsidRPr="001A68A8">
        <w:rPr>
          <w:rFonts w:cs="Calibri"/>
          <w:b/>
          <w:bCs/>
          <w:sz w:val="24"/>
          <w:szCs w:val="24"/>
          <w:u w:val="single"/>
          <w:lang w:val="pl-PL"/>
        </w:rPr>
        <w:t>w dniu</w:t>
      </w:r>
      <w:r w:rsidRPr="001A68A8">
        <w:rPr>
          <w:rFonts w:cs="Calibri"/>
          <w:sz w:val="24"/>
          <w:szCs w:val="24"/>
          <w:u w:val="single"/>
          <w:lang w:val="pl-PL"/>
        </w:rPr>
        <w:t xml:space="preserve"> </w:t>
      </w:r>
      <w:r w:rsidR="001A68A8" w:rsidRPr="001A68A8">
        <w:rPr>
          <w:rFonts w:cs="Calibri"/>
          <w:b/>
          <w:sz w:val="24"/>
          <w:szCs w:val="24"/>
          <w:u w:val="single"/>
          <w:lang w:val="pl-PL"/>
        </w:rPr>
        <w:t>1</w:t>
      </w:r>
      <w:r w:rsidR="005B2352">
        <w:rPr>
          <w:rFonts w:cs="Calibri"/>
          <w:b/>
          <w:sz w:val="24"/>
          <w:szCs w:val="24"/>
          <w:u w:val="single"/>
          <w:lang w:val="pl-PL"/>
        </w:rPr>
        <w:t>9</w:t>
      </w:r>
      <w:r w:rsidR="00BD104F" w:rsidRPr="001A68A8">
        <w:rPr>
          <w:rFonts w:cs="Calibri"/>
          <w:b/>
          <w:sz w:val="24"/>
          <w:szCs w:val="24"/>
          <w:u w:val="single"/>
          <w:lang w:val="pl-PL"/>
        </w:rPr>
        <w:t>.0</w:t>
      </w:r>
      <w:r w:rsidR="001A68A8" w:rsidRPr="001A68A8">
        <w:rPr>
          <w:rFonts w:cs="Calibri"/>
          <w:b/>
          <w:sz w:val="24"/>
          <w:szCs w:val="24"/>
          <w:u w:val="single"/>
          <w:lang w:val="pl-PL"/>
        </w:rPr>
        <w:t>8</w:t>
      </w:r>
      <w:r w:rsidR="00BD104F" w:rsidRPr="001A68A8">
        <w:rPr>
          <w:rFonts w:cs="Calibri"/>
          <w:b/>
          <w:sz w:val="24"/>
          <w:szCs w:val="24"/>
          <w:u w:val="single"/>
          <w:lang w:val="pl-PL"/>
        </w:rPr>
        <w:t>.202</w:t>
      </w:r>
      <w:r w:rsidR="00203C7C" w:rsidRPr="001A68A8">
        <w:rPr>
          <w:rFonts w:cs="Calibri"/>
          <w:b/>
          <w:sz w:val="24"/>
          <w:szCs w:val="24"/>
          <w:u w:val="single"/>
          <w:lang w:val="pl-PL"/>
        </w:rPr>
        <w:t>6</w:t>
      </w:r>
      <w:r w:rsidR="007D7740" w:rsidRPr="001A68A8">
        <w:rPr>
          <w:rFonts w:cs="Calibri"/>
          <w:b/>
          <w:sz w:val="24"/>
          <w:szCs w:val="24"/>
          <w:u w:val="single"/>
          <w:lang w:val="pl-PL"/>
        </w:rPr>
        <w:t xml:space="preserve"> </w:t>
      </w:r>
      <w:r w:rsidR="00BD104F" w:rsidRPr="001A68A8">
        <w:rPr>
          <w:rFonts w:cs="Calibri"/>
          <w:b/>
          <w:sz w:val="24"/>
          <w:szCs w:val="24"/>
          <w:u w:val="single"/>
          <w:lang w:val="pl-PL"/>
        </w:rPr>
        <w:t>r</w:t>
      </w:r>
      <w:r w:rsidR="007D7740" w:rsidRPr="001A68A8">
        <w:rPr>
          <w:rFonts w:cs="Calibri"/>
          <w:b/>
          <w:sz w:val="24"/>
          <w:szCs w:val="24"/>
          <w:u w:val="single"/>
          <w:lang w:val="pl-PL"/>
        </w:rPr>
        <w:t>.</w:t>
      </w:r>
      <w:r w:rsidR="00BD104F" w:rsidRPr="001A68A8">
        <w:rPr>
          <w:rFonts w:cs="Calibri"/>
          <w:b/>
          <w:sz w:val="24"/>
          <w:szCs w:val="24"/>
          <w:u w:val="single"/>
          <w:lang w:val="pl-PL"/>
        </w:rPr>
        <w:t xml:space="preserve"> </w:t>
      </w:r>
      <w:r w:rsidRPr="001A68A8">
        <w:rPr>
          <w:rFonts w:cs="Calibri"/>
          <w:b/>
          <w:sz w:val="24"/>
          <w:szCs w:val="24"/>
          <w:u w:val="single"/>
          <w:lang w:val="pl-PL"/>
        </w:rPr>
        <w:t xml:space="preserve">o godzinie </w:t>
      </w:r>
      <w:r w:rsidR="00BD104F" w:rsidRPr="001A68A8">
        <w:rPr>
          <w:rFonts w:cs="Calibri"/>
          <w:b/>
          <w:sz w:val="24"/>
          <w:szCs w:val="24"/>
          <w:u w:val="single"/>
          <w:lang w:val="pl-PL"/>
        </w:rPr>
        <w:t>10.00.</w:t>
      </w:r>
    </w:p>
    <w:p w14:paraId="7A02B025" w14:textId="77777777" w:rsidR="00226213" w:rsidRPr="009816E0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816E0">
        <w:rPr>
          <w:rFonts w:cs="Calibri"/>
          <w:b/>
          <w:sz w:val="24"/>
          <w:szCs w:val="24"/>
          <w:lang w:val="pl-PL"/>
        </w:rPr>
        <w:t>5.</w:t>
      </w:r>
      <w:r w:rsidRPr="009816E0">
        <w:rPr>
          <w:rFonts w:cs="Calibri"/>
          <w:sz w:val="24"/>
          <w:szCs w:val="24"/>
          <w:lang w:val="pl-PL"/>
        </w:rPr>
        <w:t xml:space="preserve"> W przetargu mogą brać udział osoby fizyczne i osoby prawne, które:</w:t>
      </w:r>
    </w:p>
    <w:p w14:paraId="542C85C2" w14:textId="77777777" w:rsidR="00226213" w:rsidRPr="006F0AE2" w:rsidRDefault="00226213" w:rsidP="00226213">
      <w:pPr>
        <w:spacing w:after="0"/>
        <w:ind w:left="426" w:hanging="284"/>
        <w:jc w:val="both"/>
        <w:rPr>
          <w:sz w:val="24"/>
          <w:szCs w:val="24"/>
          <w:lang w:val="pl-PL"/>
        </w:rPr>
      </w:pPr>
      <w:r w:rsidRPr="009816E0">
        <w:rPr>
          <w:rFonts w:cs="Calibri"/>
          <w:b/>
          <w:sz w:val="24"/>
          <w:szCs w:val="24"/>
          <w:lang w:val="pl-PL"/>
        </w:rPr>
        <w:t>a.</w:t>
      </w:r>
      <w:r w:rsidRPr="009816E0">
        <w:rPr>
          <w:rFonts w:cs="Calibri"/>
          <w:sz w:val="24"/>
          <w:szCs w:val="24"/>
          <w:lang w:val="pl-PL"/>
        </w:rPr>
        <w:t xml:space="preserve"> Wpłacą </w:t>
      </w:r>
      <w:r w:rsidRPr="001230FD">
        <w:rPr>
          <w:rFonts w:cs="Calibri"/>
          <w:b/>
          <w:bCs/>
          <w:sz w:val="24"/>
          <w:szCs w:val="24"/>
          <w:lang w:val="pl-PL"/>
        </w:rPr>
        <w:t>wadium</w:t>
      </w:r>
      <w:r w:rsidRPr="009816E0">
        <w:rPr>
          <w:rFonts w:cs="Calibri"/>
          <w:sz w:val="24"/>
          <w:szCs w:val="24"/>
          <w:lang w:val="pl-PL"/>
        </w:rPr>
        <w:t xml:space="preserve"> w wysokości </w:t>
      </w:r>
      <w:r w:rsidR="00FD7C12" w:rsidRPr="00FD7C12">
        <w:rPr>
          <w:rFonts w:cs="Calibri"/>
          <w:b/>
          <w:sz w:val="24"/>
          <w:szCs w:val="24"/>
          <w:lang w:val="pl-PL"/>
        </w:rPr>
        <w:t>87</w:t>
      </w:r>
      <w:r w:rsidR="00A7287D">
        <w:rPr>
          <w:rFonts w:cs="Calibri"/>
          <w:b/>
          <w:sz w:val="24"/>
          <w:szCs w:val="24"/>
          <w:lang w:val="pl-PL"/>
        </w:rPr>
        <w:t> </w:t>
      </w:r>
      <w:r w:rsidR="00FD7C12" w:rsidRPr="00FD7C12">
        <w:rPr>
          <w:rFonts w:cs="Calibri"/>
          <w:b/>
          <w:sz w:val="24"/>
          <w:szCs w:val="24"/>
          <w:lang w:val="pl-PL"/>
        </w:rPr>
        <w:t>400</w:t>
      </w:r>
      <w:r w:rsidR="00A7287D">
        <w:rPr>
          <w:rFonts w:cs="Calibri"/>
          <w:b/>
          <w:sz w:val="24"/>
          <w:szCs w:val="24"/>
          <w:lang w:val="pl-PL"/>
        </w:rPr>
        <w:t>,00</w:t>
      </w:r>
      <w:r w:rsidR="00FD7C12" w:rsidRPr="00FD7C12">
        <w:rPr>
          <w:rFonts w:cs="Calibri"/>
          <w:b/>
          <w:sz w:val="24"/>
          <w:szCs w:val="24"/>
          <w:lang w:val="pl-PL"/>
        </w:rPr>
        <w:t xml:space="preserve"> </w:t>
      </w:r>
      <w:r w:rsidRPr="00FD7C12">
        <w:rPr>
          <w:rFonts w:cs="Calibri"/>
          <w:sz w:val="24"/>
          <w:szCs w:val="24"/>
          <w:lang w:val="pl-PL"/>
        </w:rPr>
        <w:t xml:space="preserve">zł (słownie: </w:t>
      </w:r>
      <w:r w:rsidR="00FD7C12" w:rsidRPr="00FD7C12">
        <w:rPr>
          <w:rFonts w:cs="Calibri"/>
          <w:sz w:val="24"/>
          <w:szCs w:val="24"/>
          <w:lang w:val="pl-PL"/>
        </w:rPr>
        <w:t>osiemdziesiąt siedem</w:t>
      </w:r>
      <w:r w:rsidR="006F0AE2" w:rsidRPr="00FD7C12">
        <w:rPr>
          <w:rFonts w:cs="Calibri"/>
          <w:sz w:val="24"/>
          <w:szCs w:val="24"/>
          <w:lang w:val="pl-PL"/>
        </w:rPr>
        <w:t xml:space="preserve"> tysięcy </w:t>
      </w:r>
      <w:r w:rsidR="00FD7C12" w:rsidRPr="00FD7C12">
        <w:rPr>
          <w:rFonts w:cs="Calibri"/>
          <w:sz w:val="24"/>
          <w:szCs w:val="24"/>
          <w:lang w:val="pl-PL"/>
        </w:rPr>
        <w:t>czterysta</w:t>
      </w:r>
      <w:r w:rsidRPr="00FD7C12">
        <w:rPr>
          <w:rFonts w:cs="Calibri"/>
          <w:sz w:val="24"/>
          <w:szCs w:val="24"/>
          <w:lang w:val="pl-PL"/>
        </w:rPr>
        <w:t xml:space="preserve"> złotych 00/100) w </w:t>
      </w:r>
      <w:r w:rsidRPr="001A68A8">
        <w:rPr>
          <w:rFonts w:cs="Calibri"/>
          <w:sz w:val="24"/>
          <w:szCs w:val="24"/>
          <w:lang w:val="pl-PL"/>
        </w:rPr>
        <w:t xml:space="preserve">terminie do </w:t>
      </w:r>
      <w:r w:rsidR="001A68A8" w:rsidRPr="001A68A8">
        <w:rPr>
          <w:rFonts w:cs="Calibri"/>
          <w:b/>
          <w:sz w:val="24"/>
          <w:szCs w:val="24"/>
          <w:lang w:val="pl-PL"/>
        </w:rPr>
        <w:t>13</w:t>
      </w:r>
      <w:r w:rsidR="009047C1" w:rsidRPr="001A68A8">
        <w:rPr>
          <w:rFonts w:cs="Calibri"/>
          <w:b/>
          <w:sz w:val="24"/>
          <w:szCs w:val="24"/>
          <w:lang w:val="pl-PL"/>
        </w:rPr>
        <w:t>.0</w:t>
      </w:r>
      <w:r w:rsidR="001A68A8" w:rsidRPr="001A68A8">
        <w:rPr>
          <w:rFonts w:cs="Calibri"/>
          <w:b/>
          <w:sz w:val="24"/>
          <w:szCs w:val="24"/>
          <w:lang w:val="pl-PL"/>
        </w:rPr>
        <w:t>8</w:t>
      </w:r>
      <w:r w:rsidR="009047C1" w:rsidRPr="001A68A8">
        <w:rPr>
          <w:rFonts w:cs="Calibri"/>
          <w:b/>
          <w:sz w:val="24"/>
          <w:szCs w:val="24"/>
          <w:lang w:val="pl-PL"/>
        </w:rPr>
        <w:t>.202</w:t>
      </w:r>
      <w:r w:rsidR="00203C7C" w:rsidRPr="001A68A8">
        <w:rPr>
          <w:rFonts w:cs="Calibri"/>
          <w:b/>
          <w:sz w:val="24"/>
          <w:szCs w:val="24"/>
          <w:lang w:val="pl-PL"/>
        </w:rPr>
        <w:t>6</w:t>
      </w:r>
      <w:r w:rsidR="009047C1" w:rsidRPr="001A68A8">
        <w:rPr>
          <w:rFonts w:cs="Calibri"/>
          <w:b/>
          <w:sz w:val="24"/>
          <w:szCs w:val="24"/>
          <w:lang w:val="pl-PL"/>
        </w:rPr>
        <w:t xml:space="preserve"> r.</w:t>
      </w:r>
      <w:r w:rsidR="009047C1" w:rsidRPr="00FD7C12">
        <w:rPr>
          <w:rFonts w:cs="Calibri"/>
          <w:b/>
          <w:sz w:val="24"/>
          <w:szCs w:val="24"/>
          <w:lang w:val="pl-PL"/>
        </w:rPr>
        <w:t xml:space="preserve"> </w:t>
      </w:r>
      <w:r w:rsidRPr="00FD7C12">
        <w:rPr>
          <w:rFonts w:cs="Calibri"/>
          <w:sz w:val="24"/>
          <w:szCs w:val="24"/>
          <w:lang w:val="pl-PL"/>
        </w:rPr>
        <w:t>na</w:t>
      </w:r>
      <w:r w:rsidRPr="009816E0">
        <w:rPr>
          <w:rFonts w:cs="Calibri"/>
          <w:sz w:val="24"/>
          <w:szCs w:val="24"/>
          <w:lang w:val="pl-PL"/>
        </w:rPr>
        <w:t xml:space="preserve"> rachunek wadialny ENEA Operator w banku </w:t>
      </w:r>
      <w:r w:rsidRPr="009816E0">
        <w:rPr>
          <w:rFonts w:cs="Calibri"/>
          <w:b/>
          <w:sz w:val="24"/>
          <w:szCs w:val="24"/>
          <w:lang w:val="pl-PL"/>
        </w:rPr>
        <w:t>PKO BP nr</w:t>
      </w:r>
      <w:r w:rsidRPr="009816E0">
        <w:rPr>
          <w:rFonts w:cs="Calibri"/>
          <w:sz w:val="24"/>
          <w:szCs w:val="24"/>
          <w:lang w:val="pl-PL"/>
        </w:rPr>
        <w:t xml:space="preserve"> </w:t>
      </w:r>
      <w:r w:rsidR="00904546" w:rsidRPr="009816E0">
        <w:rPr>
          <w:rFonts w:cs="Calibri"/>
          <w:b/>
          <w:bCs/>
          <w:sz w:val="24"/>
          <w:szCs w:val="24"/>
        </w:rPr>
        <w:t xml:space="preserve">31 1020 1026 0000 1202 </w:t>
      </w:r>
      <w:r w:rsidR="00904546" w:rsidRPr="009816E0">
        <w:rPr>
          <w:rFonts w:cs="Calibri"/>
          <w:b/>
          <w:bCs/>
          <w:sz w:val="24"/>
          <w:szCs w:val="24"/>
          <w:lang w:val="pl-PL"/>
        </w:rPr>
        <w:t>0238 9773</w:t>
      </w:r>
      <w:r w:rsidR="00904546" w:rsidRPr="009816E0">
        <w:rPr>
          <w:rFonts w:cs="Calibri"/>
          <w:bCs/>
          <w:sz w:val="24"/>
          <w:szCs w:val="24"/>
          <w:lang w:val="pl-PL"/>
        </w:rPr>
        <w:t xml:space="preserve">, na dowodzie wpłaty należy wpisać </w:t>
      </w:r>
      <w:r w:rsidR="00904546" w:rsidRPr="009816E0">
        <w:rPr>
          <w:rFonts w:cs="Calibri"/>
          <w:b/>
          <w:bCs/>
          <w:sz w:val="24"/>
          <w:szCs w:val="24"/>
          <w:lang w:val="pl-PL"/>
        </w:rPr>
        <w:t xml:space="preserve">„Wadium: działka nr </w:t>
      </w:r>
      <w:r w:rsidR="00691876">
        <w:rPr>
          <w:rFonts w:cs="Calibri"/>
          <w:b/>
          <w:bCs/>
          <w:sz w:val="24"/>
          <w:szCs w:val="24"/>
          <w:lang w:val="pl-PL"/>
        </w:rPr>
        <w:t>157</w:t>
      </w:r>
      <w:r w:rsidR="00904546" w:rsidRPr="009816E0">
        <w:rPr>
          <w:rFonts w:cs="Calibri"/>
          <w:b/>
          <w:bCs/>
          <w:sz w:val="24"/>
          <w:szCs w:val="24"/>
          <w:lang w:val="pl-PL"/>
        </w:rPr>
        <w:t xml:space="preserve"> w </w:t>
      </w:r>
      <w:r w:rsidR="00691876">
        <w:rPr>
          <w:rFonts w:cs="Calibri"/>
          <w:b/>
          <w:bCs/>
          <w:sz w:val="24"/>
          <w:szCs w:val="24"/>
          <w:lang w:val="pl-PL"/>
        </w:rPr>
        <w:t>Opalenicy</w:t>
      </w:r>
      <w:r w:rsidR="00904546" w:rsidRPr="009816E0">
        <w:rPr>
          <w:rFonts w:cs="Calibri"/>
          <w:b/>
          <w:bCs/>
          <w:sz w:val="24"/>
          <w:szCs w:val="24"/>
          <w:lang w:val="pl-PL"/>
        </w:rPr>
        <w:t>”</w:t>
      </w:r>
      <w:r w:rsidR="00904546" w:rsidRPr="009816E0">
        <w:rPr>
          <w:rFonts w:cs="Calibri"/>
          <w:bCs/>
          <w:sz w:val="24"/>
          <w:szCs w:val="24"/>
          <w:lang w:val="pl-PL"/>
        </w:rPr>
        <w:t>.</w:t>
      </w:r>
      <w:r w:rsidR="00904546" w:rsidRPr="009816E0">
        <w:rPr>
          <w:rFonts w:cs="Calibri"/>
          <w:lang w:val="pl-PL"/>
        </w:rPr>
        <w:t xml:space="preserve"> </w:t>
      </w:r>
      <w:r w:rsidRPr="009816E0">
        <w:rPr>
          <w:rFonts w:cs="Calibri"/>
          <w:sz w:val="24"/>
          <w:szCs w:val="24"/>
          <w:lang w:val="pl-PL"/>
        </w:rPr>
        <w:t>Za termin wpłaty wadium uważa się datę wpływu środków pieniężnych na wskazane konto ENEA Operator sp. z o.o. z siedzibą w</w:t>
      </w:r>
      <w:r w:rsidR="00747520">
        <w:rPr>
          <w:rFonts w:cs="Calibri"/>
          <w:sz w:val="24"/>
          <w:szCs w:val="24"/>
          <w:lang w:val="pl-PL"/>
        </w:rPr>
        <w:t> </w:t>
      </w:r>
      <w:r w:rsidRPr="006F0AE2">
        <w:rPr>
          <w:sz w:val="24"/>
          <w:szCs w:val="24"/>
          <w:lang w:val="pl-PL"/>
        </w:rPr>
        <w:t>Poznaniu. Brak środków pieniężnych na wskazanym powyżej koncie w</w:t>
      </w:r>
      <w:r w:rsidR="00747520">
        <w:rPr>
          <w:sz w:val="24"/>
          <w:szCs w:val="24"/>
          <w:lang w:val="pl-PL"/>
        </w:rPr>
        <w:t> </w:t>
      </w:r>
      <w:r w:rsidRPr="006F0AE2">
        <w:rPr>
          <w:sz w:val="24"/>
          <w:szCs w:val="24"/>
          <w:lang w:val="pl-PL"/>
        </w:rPr>
        <w:t xml:space="preserve">ustalonym terminie uznaje się za niewpłacenie wadium. Dowodem wniesienia wadium jest potwierdzenie z banku, lub innego podmiotu pośredniczącego w dokonywaniu wpłaty. </w:t>
      </w:r>
    </w:p>
    <w:p w14:paraId="4B14494E" w14:textId="77777777" w:rsidR="00226213" w:rsidRPr="006F0AE2" w:rsidRDefault="00226213" w:rsidP="00226213">
      <w:pPr>
        <w:spacing w:after="0"/>
        <w:ind w:left="426"/>
        <w:jc w:val="both"/>
        <w:rPr>
          <w:sz w:val="24"/>
          <w:szCs w:val="24"/>
          <w:lang w:val="pl-PL"/>
        </w:rPr>
      </w:pPr>
      <w:r w:rsidRPr="006F0AE2">
        <w:rPr>
          <w:sz w:val="24"/>
          <w:szCs w:val="24"/>
          <w:lang w:val="pl-PL"/>
        </w:rPr>
        <w:t>Wadium zwraca się w terminie do 3 dni od daty zamknięcia przetargu, a</w:t>
      </w:r>
      <w:r w:rsidR="00747520">
        <w:rPr>
          <w:sz w:val="24"/>
          <w:szCs w:val="24"/>
          <w:lang w:val="pl-PL"/>
        </w:rPr>
        <w:t> </w:t>
      </w:r>
      <w:r w:rsidRPr="006F0AE2">
        <w:rPr>
          <w:sz w:val="24"/>
          <w:szCs w:val="24"/>
          <w:lang w:val="pl-PL"/>
        </w:rPr>
        <w:t>wpłacone przez uczestnika, który przetarg wygrał zalicza się na poczet ceny nabycia nieruchomości. Wadium ulega przepadkowi w razie uchylenia się uczestnika, który przetarg wygrał, od zawarcia umowy notarialnej.</w:t>
      </w:r>
    </w:p>
    <w:p w14:paraId="644D0967" w14:textId="77777777" w:rsidR="00226213" w:rsidRPr="006F0AE2" w:rsidRDefault="00226213" w:rsidP="00226213">
      <w:pPr>
        <w:tabs>
          <w:tab w:val="left" w:pos="142"/>
          <w:tab w:val="left" w:pos="5018"/>
          <w:tab w:val="right" w:pos="7371"/>
        </w:tabs>
        <w:spacing w:after="0" w:line="240" w:lineRule="auto"/>
        <w:ind w:left="426" w:hanging="284"/>
        <w:jc w:val="both"/>
        <w:rPr>
          <w:rFonts w:cs="Calibri"/>
          <w:sz w:val="24"/>
          <w:szCs w:val="24"/>
          <w:lang w:val="pl-PL"/>
        </w:rPr>
      </w:pPr>
      <w:r w:rsidRPr="006F0AE2">
        <w:rPr>
          <w:rFonts w:cs="Calibri"/>
          <w:b/>
          <w:sz w:val="24"/>
          <w:szCs w:val="24"/>
          <w:lang w:val="pl-PL"/>
        </w:rPr>
        <w:t>b.</w:t>
      </w:r>
      <w:r w:rsidRPr="006F0AE2">
        <w:rPr>
          <w:rFonts w:cs="Calibri"/>
          <w:sz w:val="24"/>
          <w:szCs w:val="24"/>
          <w:lang w:val="pl-PL"/>
        </w:rPr>
        <w:t xml:space="preserve"> Przedstawią w dniu przetargu przed Komisją podpisane Oświadczenie o zapoznaniu się ze Szczegółowymi Warunkami Przetargu i akceptacją stanu prawnego i technicznego nieruchomości bez zastrzeżeń </w:t>
      </w:r>
      <w:r w:rsidRPr="006F0AE2">
        <w:rPr>
          <w:rFonts w:cs="Calibri"/>
          <w:b/>
          <w:sz w:val="24"/>
          <w:szCs w:val="24"/>
          <w:lang w:val="pl-PL"/>
        </w:rPr>
        <w:t>(Załącznik</w:t>
      </w:r>
      <w:r w:rsidR="00EC1391">
        <w:rPr>
          <w:rFonts w:cs="Calibri"/>
          <w:b/>
          <w:sz w:val="24"/>
          <w:szCs w:val="24"/>
          <w:lang w:val="pl-PL"/>
        </w:rPr>
        <w:t> </w:t>
      </w:r>
      <w:r w:rsidRPr="006F0AE2">
        <w:rPr>
          <w:rFonts w:cs="Calibri"/>
          <w:b/>
          <w:sz w:val="24"/>
          <w:szCs w:val="24"/>
          <w:lang w:val="pl-PL"/>
        </w:rPr>
        <w:t xml:space="preserve">nr </w:t>
      </w:r>
      <w:r w:rsidRPr="006F0AE2">
        <w:rPr>
          <w:rFonts w:cs="Calibri"/>
          <w:b/>
          <w:sz w:val="24"/>
          <w:szCs w:val="24"/>
          <w:lang w:val="pl-PL"/>
        </w:rPr>
        <w:lastRenderedPageBreak/>
        <w:t xml:space="preserve">2) </w:t>
      </w:r>
      <w:r w:rsidRPr="006F0AE2">
        <w:rPr>
          <w:rFonts w:cs="Calibri"/>
          <w:sz w:val="24"/>
          <w:szCs w:val="24"/>
          <w:lang w:val="pl-PL"/>
        </w:rPr>
        <w:t xml:space="preserve">oraz zapoznaniu się z Obowiązkiem informacyjnym (RODO) </w:t>
      </w:r>
      <w:r w:rsidRPr="006F0AE2">
        <w:rPr>
          <w:rFonts w:cs="Calibri"/>
          <w:b/>
          <w:sz w:val="24"/>
          <w:szCs w:val="24"/>
          <w:lang w:val="pl-PL"/>
        </w:rPr>
        <w:t>(Załącznik nr 1)</w:t>
      </w:r>
      <w:r w:rsidRPr="006F0AE2">
        <w:rPr>
          <w:rFonts w:cs="Calibri"/>
          <w:sz w:val="24"/>
          <w:szCs w:val="24"/>
          <w:lang w:val="pl-PL"/>
        </w:rPr>
        <w:t>. Szczegółowe Warunki Przetargu, Wzór Oświadczenia, Obowiązek informacyjny (RODO) udostępnione są do pobrania na stronie internetowej Spółki</w:t>
      </w:r>
    </w:p>
    <w:p w14:paraId="7A6EACF9" w14:textId="77777777" w:rsidR="00226213" w:rsidRPr="006F0AE2" w:rsidRDefault="00226213" w:rsidP="00226213">
      <w:pPr>
        <w:tabs>
          <w:tab w:val="left" w:pos="142"/>
          <w:tab w:val="left" w:pos="5018"/>
          <w:tab w:val="right" w:pos="7371"/>
        </w:tabs>
        <w:spacing w:after="0" w:line="240" w:lineRule="auto"/>
        <w:ind w:left="426" w:hanging="284"/>
        <w:jc w:val="both"/>
        <w:rPr>
          <w:rFonts w:cs="Calibri"/>
          <w:sz w:val="24"/>
          <w:szCs w:val="24"/>
          <w:lang w:val="pl-PL"/>
        </w:rPr>
      </w:pPr>
      <w:r w:rsidRPr="006F0AE2">
        <w:rPr>
          <w:rFonts w:eastAsia="Times New Roman" w:cs="Calibri"/>
          <w:sz w:val="24"/>
          <w:szCs w:val="24"/>
          <w:lang w:val="pl-PL" w:eastAsia="pl-PL"/>
        </w:rPr>
        <w:t xml:space="preserve">     </w:t>
      </w:r>
      <w:bookmarkStart w:id="7" w:name="_Hlk223512787"/>
      <w:r w:rsidR="00EC1391">
        <w:rPr>
          <w:rFonts w:eastAsia="Times New Roman" w:cs="Calibri"/>
          <w:sz w:val="24"/>
          <w:szCs w:val="24"/>
          <w:lang w:val="pl-PL" w:eastAsia="pl-PL"/>
        </w:rPr>
        <w:fldChar w:fldCharType="begin"/>
      </w:r>
      <w:r w:rsidR="00EC1391">
        <w:rPr>
          <w:rFonts w:eastAsia="Times New Roman" w:cs="Calibri"/>
          <w:sz w:val="24"/>
          <w:szCs w:val="24"/>
          <w:lang w:val="pl-PL" w:eastAsia="pl-PL"/>
        </w:rPr>
        <w:instrText>HYPERLINK "</w:instrText>
      </w:r>
      <w:r w:rsidR="00EC1391" w:rsidRPr="00EC1391">
        <w:rPr>
          <w:rFonts w:eastAsia="Times New Roman" w:cs="Calibri"/>
          <w:sz w:val="24"/>
          <w:szCs w:val="24"/>
          <w:lang w:val="pl-PL" w:eastAsia="pl-PL"/>
        </w:rPr>
        <w:instrText>https://www.operator.enea.pl/o-spolce/teczka-prasowa#og-oszeni</w:instrText>
      </w:r>
      <w:r w:rsidR="00EC1391">
        <w:rPr>
          <w:rFonts w:eastAsia="Times New Roman" w:cs="Calibri"/>
          <w:sz w:val="24"/>
          <w:szCs w:val="24"/>
          <w:lang w:val="pl-PL" w:eastAsia="pl-PL"/>
        </w:rPr>
        <w:instrText>a"</w:instrText>
      </w:r>
      <w:r w:rsidR="00EC1391">
        <w:rPr>
          <w:rFonts w:eastAsia="Times New Roman" w:cs="Calibri"/>
          <w:sz w:val="24"/>
          <w:szCs w:val="24"/>
          <w:lang w:val="pl-PL" w:eastAsia="pl-PL"/>
        </w:rPr>
      </w:r>
      <w:r w:rsidR="00EC1391">
        <w:rPr>
          <w:rFonts w:eastAsia="Times New Roman" w:cs="Calibri"/>
          <w:sz w:val="24"/>
          <w:szCs w:val="24"/>
          <w:lang w:val="pl-PL" w:eastAsia="pl-PL"/>
        </w:rPr>
        <w:fldChar w:fldCharType="separate"/>
      </w:r>
      <w:r w:rsidR="00EC1391" w:rsidRPr="00EA6C7C">
        <w:rPr>
          <w:rStyle w:val="Hipercze"/>
          <w:rFonts w:eastAsia="Times New Roman" w:cs="Calibri"/>
          <w:sz w:val="24"/>
          <w:szCs w:val="24"/>
          <w:lang w:val="pl-PL" w:eastAsia="pl-PL"/>
        </w:rPr>
        <w:t>https://www.operator.enea.pl/o-spolce/teczka-prasowa#og-oszenia</w:t>
      </w:r>
      <w:r w:rsidR="00EC1391">
        <w:rPr>
          <w:rFonts w:eastAsia="Times New Roman" w:cs="Calibri"/>
          <w:sz w:val="24"/>
          <w:szCs w:val="24"/>
          <w:lang w:val="pl-PL" w:eastAsia="pl-PL"/>
        </w:rPr>
        <w:fldChar w:fldCharType="end"/>
      </w:r>
      <w:r w:rsidR="00EC1391">
        <w:rPr>
          <w:rFonts w:eastAsia="Times New Roman" w:cs="Calibri"/>
          <w:sz w:val="24"/>
          <w:szCs w:val="24"/>
          <w:lang w:val="pl-PL" w:eastAsia="pl-PL"/>
        </w:rPr>
        <w:t xml:space="preserve">  </w:t>
      </w:r>
      <w:bookmarkEnd w:id="7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0"/>
        <w:gridCol w:w="7680"/>
      </w:tblGrid>
      <w:tr w:rsidR="00EC1391" w:rsidRPr="006F0AE2" w14:paraId="3A180607" w14:textId="77777777" w:rsidTr="00EC1391">
        <w:trPr>
          <w:trHeight w:val="8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D6A1" w14:textId="77777777" w:rsidR="00EC1391" w:rsidRPr="006F0AE2" w:rsidRDefault="00EC1391" w:rsidP="005204A6">
            <w:pPr>
              <w:spacing w:after="0" w:line="240" w:lineRule="auto"/>
              <w:ind w:left="426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6F0AE2">
              <w:rPr>
                <w:rFonts w:eastAsia="Times New Roman" w:cs="Calibri"/>
                <w:sz w:val="24"/>
                <w:szCs w:val="24"/>
                <w:lang w:val="pl-PL" w:eastAsia="pl-PL"/>
              </w:rPr>
              <w:t xml:space="preserve">i w Biuletynie Informacji Publicznej </w:t>
            </w:r>
            <w:hyperlink r:id="rId11" w:history="1">
              <w:r w:rsidRPr="00EA6C7C">
                <w:rPr>
                  <w:rStyle w:val="Hipercze"/>
                  <w:rFonts w:eastAsia="Times New Roman" w:cs="Calibri"/>
                  <w:sz w:val="24"/>
                  <w:szCs w:val="24"/>
                  <w:lang w:val="pl-PL" w:eastAsia="pl-PL"/>
                </w:rPr>
                <w:t>https://www.operator.enea.pl/bip</w:t>
              </w:r>
            </w:hyperlink>
            <w:r>
              <w:rPr>
                <w:rFonts w:eastAsia="Times New Roman" w:cs="Calibri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1FAC8FDE" w14:textId="77777777" w:rsidR="00EC1391" w:rsidRPr="006F0AE2" w:rsidRDefault="00EC1391" w:rsidP="005204A6">
            <w:pPr>
              <w:spacing w:after="0" w:line="240" w:lineRule="auto"/>
              <w:ind w:left="426"/>
              <w:rPr>
                <w:rFonts w:eastAsia="Times New Roman" w:cs="Calibri"/>
                <w:sz w:val="24"/>
                <w:szCs w:val="24"/>
                <w:lang w:val="pl-PL" w:eastAsia="pl-PL"/>
              </w:rPr>
            </w:pPr>
          </w:p>
        </w:tc>
      </w:tr>
    </w:tbl>
    <w:p w14:paraId="46AC04DF" w14:textId="77777777" w:rsidR="00226213" w:rsidRPr="00501497" w:rsidRDefault="00226213" w:rsidP="00226213">
      <w:pPr>
        <w:tabs>
          <w:tab w:val="left" w:pos="142"/>
          <w:tab w:val="left" w:pos="5018"/>
          <w:tab w:val="right" w:pos="7371"/>
        </w:tabs>
        <w:spacing w:after="0" w:line="240" w:lineRule="auto"/>
        <w:ind w:left="426" w:hanging="284"/>
        <w:jc w:val="both"/>
        <w:rPr>
          <w:rFonts w:cs="Calibri"/>
          <w:color w:val="FF0000"/>
          <w:sz w:val="24"/>
          <w:szCs w:val="24"/>
          <w:u w:val="single"/>
          <w:lang w:val="pl-PL"/>
        </w:rPr>
      </w:pPr>
    </w:p>
    <w:p w14:paraId="5043C00B" w14:textId="77777777" w:rsidR="00226213" w:rsidRPr="009F75FF" w:rsidRDefault="00226213" w:rsidP="00226213">
      <w:pPr>
        <w:tabs>
          <w:tab w:val="left" w:pos="142"/>
          <w:tab w:val="left" w:pos="5018"/>
          <w:tab w:val="right" w:pos="7371"/>
        </w:tabs>
        <w:spacing w:after="0" w:line="240" w:lineRule="auto"/>
        <w:ind w:left="426" w:hanging="426"/>
        <w:jc w:val="both"/>
        <w:rPr>
          <w:rStyle w:val="fontstyle01"/>
          <w:rFonts w:cs="Calibri"/>
          <w:color w:val="auto"/>
          <w:sz w:val="24"/>
          <w:szCs w:val="24"/>
          <w:lang w:val="pl-PL"/>
        </w:rPr>
      </w:pPr>
      <w:r w:rsidRPr="009F75FF">
        <w:rPr>
          <w:rStyle w:val="fontstyle01"/>
          <w:rFonts w:cs="Calibri"/>
          <w:color w:val="auto"/>
          <w:sz w:val="24"/>
          <w:szCs w:val="24"/>
          <w:lang w:val="pl-PL"/>
        </w:rPr>
        <w:t>VII. Pozostałe warunki przetargu:</w:t>
      </w:r>
    </w:p>
    <w:p w14:paraId="522B4873" w14:textId="77777777" w:rsidR="00226213" w:rsidRPr="009F75FF" w:rsidRDefault="00226213" w:rsidP="00226213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cs="Calibri"/>
          <w:b/>
          <w:sz w:val="24"/>
          <w:szCs w:val="24"/>
          <w:lang w:val="pl-PL"/>
        </w:rPr>
        <w:t>1.</w:t>
      </w:r>
      <w:r w:rsidRPr="009F75FF">
        <w:rPr>
          <w:rFonts w:cs="Calibri"/>
          <w:sz w:val="24"/>
          <w:szCs w:val="24"/>
          <w:lang w:val="pl-PL"/>
        </w:rPr>
        <w:t xml:space="preserve"> </w:t>
      </w:r>
      <w:r w:rsidRPr="009F75FF">
        <w:rPr>
          <w:rFonts w:eastAsia="Times New Roman" w:cs="Calibri"/>
          <w:sz w:val="24"/>
          <w:szCs w:val="24"/>
          <w:lang w:val="pl-PL" w:eastAsia="pl-PL"/>
        </w:rPr>
        <w:t>W przetargu mogą brać udział osoby, które wpłacą organizatorowi przetargu wadium w terminie, miejscu i formie wyznaczonej w niniejszym ogłoszeniu oraz spełniają inne określone w nim warunki.</w:t>
      </w:r>
    </w:p>
    <w:p w14:paraId="6187578A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14:paraId="20363B53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cs="Calibri"/>
          <w:b/>
          <w:sz w:val="24"/>
          <w:szCs w:val="24"/>
          <w:lang w:val="pl-PL"/>
        </w:rPr>
        <w:t>2.</w:t>
      </w:r>
      <w:r w:rsidRPr="009F75FF">
        <w:rPr>
          <w:rFonts w:cs="Calibri"/>
          <w:sz w:val="24"/>
          <w:szCs w:val="24"/>
          <w:lang w:val="pl-PL"/>
        </w:rPr>
        <w:t xml:space="preserve"> W przetargu nie mogą brać udziału:</w:t>
      </w:r>
    </w:p>
    <w:p w14:paraId="5B8EB219" w14:textId="77777777" w:rsidR="00226213" w:rsidRDefault="00226213" w:rsidP="0053248B">
      <w:pPr>
        <w:numPr>
          <w:ilvl w:val="0"/>
          <w:numId w:val="2"/>
        </w:numPr>
        <w:tabs>
          <w:tab w:val="left" w:pos="567"/>
          <w:tab w:val="left" w:pos="709"/>
          <w:tab w:val="right" w:pos="7371"/>
        </w:tabs>
        <w:spacing w:after="0" w:line="240" w:lineRule="auto"/>
        <w:ind w:left="567" w:hanging="425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cs="Calibri"/>
          <w:sz w:val="24"/>
          <w:szCs w:val="24"/>
          <w:lang w:val="pl-PL"/>
        </w:rPr>
        <w:t>Członkowie Zarządu ENEA Operator sp. z o.o. i jego organu nadzorującego;</w:t>
      </w:r>
    </w:p>
    <w:p w14:paraId="0C5345D9" w14:textId="77777777" w:rsidR="00243A58" w:rsidRPr="00243A58" w:rsidRDefault="00243A58" w:rsidP="0053248B">
      <w:pPr>
        <w:numPr>
          <w:ilvl w:val="0"/>
          <w:numId w:val="2"/>
        </w:numPr>
        <w:tabs>
          <w:tab w:val="left" w:pos="567"/>
          <w:tab w:val="left" w:pos="709"/>
          <w:tab w:val="right" w:pos="7371"/>
        </w:tabs>
        <w:spacing w:after="0" w:line="240" w:lineRule="auto"/>
        <w:ind w:left="567" w:hanging="425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eastAsia="Times New Roman" w:cs="Calibri"/>
          <w:sz w:val="24"/>
          <w:szCs w:val="24"/>
          <w:lang w:val="pl-PL" w:eastAsia="pl-PL"/>
        </w:rPr>
        <w:t>Podmiot gospodarczy przeprowadzający proces sprzedaży oraz Członkowie jego Zarządu i Rady Nadzorczej;</w:t>
      </w:r>
    </w:p>
    <w:p w14:paraId="71AB445C" w14:textId="77777777" w:rsidR="00243A58" w:rsidRPr="00E76D43" w:rsidRDefault="00243A58" w:rsidP="0053248B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E76D43">
        <w:rPr>
          <w:rFonts w:eastAsia="Times New Roman" w:cs="Calibri"/>
          <w:sz w:val="24"/>
          <w:szCs w:val="24"/>
          <w:lang w:val="pl-PL" w:eastAsia="pl-PL"/>
        </w:rPr>
        <w:t xml:space="preserve">Osoby, którym powierzono wykonanie czynności związanych z przeprowadzeniem procesu sprzedaży; </w:t>
      </w:r>
    </w:p>
    <w:p w14:paraId="526A75E8" w14:textId="77777777" w:rsidR="00243A58" w:rsidRPr="00E76D43" w:rsidRDefault="00243A58" w:rsidP="0053248B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E76D43">
        <w:rPr>
          <w:rFonts w:eastAsia="Times New Roman" w:cs="Calibri"/>
          <w:sz w:val="24"/>
          <w:szCs w:val="24"/>
          <w:lang w:val="pl-PL" w:eastAsia="pl-PL"/>
        </w:rPr>
        <w:t>Osoby, które pozostają z prowadzącym proces sprzedaży w takim</w:t>
      </w:r>
      <w:r w:rsidR="00E76D43" w:rsidRPr="00E76D43">
        <w:rPr>
          <w:rFonts w:eastAsia="Times New Roman" w:cs="Calibri"/>
          <w:sz w:val="24"/>
          <w:szCs w:val="24"/>
          <w:lang w:val="pl-PL" w:eastAsia="pl-PL"/>
        </w:rPr>
        <w:t xml:space="preserve"> </w:t>
      </w:r>
      <w:r w:rsidRPr="00E76D43">
        <w:rPr>
          <w:rFonts w:eastAsia="Times New Roman" w:cs="Calibri"/>
          <w:sz w:val="24"/>
          <w:szCs w:val="24"/>
          <w:lang w:val="pl-PL" w:eastAsia="pl-PL"/>
        </w:rPr>
        <w:t>stosunku prawnym lub faktycznym, że może to budzić uzasadnione</w:t>
      </w:r>
      <w:r w:rsidR="00E76D43" w:rsidRPr="00E76D43">
        <w:rPr>
          <w:rFonts w:eastAsia="Times New Roman" w:cs="Calibri"/>
          <w:sz w:val="24"/>
          <w:szCs w:val="24"/>
          <w:lang w:val="pl-PL" w:eastAsia="pl-PL"/>
        </w:rPr>
        <w:t xml:space="preserve"> </w:t>
      </w:r>
      <w:r w:rsidRPr="00E76D43">
        <w:rPr>
          <w:rFonts w:eastAsia="Times New Roman" w:cs="Calibri"/>
          <w:sz w:val="24"/>
          <w:szCs w:val="24"/>
          <w:lang w:val="pl-PL" w:eastAsia="pl-PL"/>
        </w:rPr>
        <w:t>wątpliwości co do bezstronności prowadzącego proces sprzedaży;</w:t>
      </w:r>
    </w:p>
    <w:p w14:paraId="593A221E" w14:textId="77777777" w:rsidR="00243A58" w:rsidRPr="009126E0" w:rsidRDefault="00243A58" w:rsidP="0053248B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Calibri"/>
          <w:sz w:val="24"/>
          <w:szCs w:val="24"/>
          <w:lang w:val="pl-PL"/>
        </w:rPr>
      </w:pPr>
      <w:r w:rsidRPr="00243A58">
        <w:rPr>
          <w:rFonts w:eastAsia="Times New Roman" w:cs="Calibri"/>
          <w:sz w:val="24"/>
          <w:szCs w:val="24"/>
          <w:lang w:val="pl-PL" w:eastAsia="pl-PL"/>
        </w:rPr>
        <w:t>Małżonek, dzieci, rodzice i rodzeństwo osób, o których mowa w pkt. 2 lit. a-d  powyżej.</w:t>
      </w:r>
    </w:p>
    <w:p w14:paraId="263BB4C3" w14:textId="77777777" w:rsidR="009126E0" w:rsidRPr="00243A58" w:rsidRDefault="009126E0" w:rsidP="009126E0">
      <w:pPr>
        <w:spacing w:after="0" w:line="240" w:lineRule="auto"/>
        <w:ind w:left="567"/>
        <w:jc w:val="both"/>
        <w:rPr>
          <w:rFonts w:cs="Calibri"/>
          <w:sz w:val="24"/>
          <w:szCs w:val="24"/>
          <w:lang w:val="pl-PL"/>
        </w:rPr>
      </w:pPr>
    </w:p>
    <w:p w14:paraId="5B926AD7" w14:textId="77777777" w:rsidR="00226213" w:rsidRPr="009F75FF" w:rsidRDefault="00226213" w:rsidP="00226213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9F75FF">
        <w:rPr>
          <w:rFonts w:cs="Calibri"/>
          <w:b/>
          <w:sz w:val="24"/>
          <w:szCs w:val="24"/>
          <w:lang w:val="pl-PL"/>
        </w:rPr>
        <w:t>3.</w:t>
      </w:r>
      <w:r w:rsidRPr="009F75FF">
        <w:rPr>
          <w:rFonts w:cs="Calibri"/>
          <w:sz w:val="24"/>
          <w:szCs w:val="24"/>
          <w:lang w:val="pl-PL"/>
        </w:rPr>
        <w:t xml:space="preserve"> </w:t>
      </w:r>
      <w:r w:rsidRPr="009F75FF">
        <w:rPr>
          <w:rFonts w:eastAsia="Times New Roman" w:cs="Calibri"/>
          <w:sz w:val="24"/>
          <w:szCs w:val="24"/>
          <w:lang w:val="pl-PL" w:eastAsia="pl-PL"/>
        </w:rPr>
        <w:t>Osoby przystępujące do przetargu zobowiązane są do przedłożenia Komisji Przetargowej następujących dokumentów:</w:t>
      </w:r>
    </w:p>
    <w:p w14:paraId="1B199752" w14:textId="77777777" w:rsidR="00226213" w:rsidRDefault="00226213" w:rsidP="0053248B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9F75FF">
        <w:rPr>
          <w:rFonts w:eastAsia="Times New Roman" w:cs="Calibri"/>
          <w:sz w:val="24"/>
          <w:szCs w:val="24"/>
          <w:lang w:val="pl-PL" w:eastAsia="pl-PL"/>
        </w:rPr>
        <w:t>osoby fizyczne – dokumentu potwierdzającego tożsamość (dowód osobisty lub paszport);</w:t>
      </w:r>
    </w:p>
    <w:p w14:paraId="3FCED6C4" w14:textId="77777777" w:rsidR="006B403D" w:rsidRDefault="006B403D" w:rsidP="0053248B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9F75FF">
        <w:rPr>
          <w:rFonts w:eastAsia="Times New Roman" w:cs="Calibri"/>
          <w:sz w:val="24"/>
          <w:szCs w:val="24"/>
          <w:lang w:val="pl-PL" w:eastAsia="pl-PL"/>
        </w:rPr>
        <w:t>pełnomocnicy – dokumentu potwierdzającego tożsamość i pełnomocnictwo do uczestnictwa w przetargu i składania oświadczeń związanych z przetargiem na oznaczoną nieruchomość lub jego uwierzytelniony podpis;</w:t>
      </w:r>
    </w:p>
    <w:p w14:paraId="7D11FCF5" w14:textId="77777777" w:rsidR="006B403D" w:rsidRPr="006B403D" w:rsidRDefault="006B403D" w:rsidP="0053248B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6B403D">
        <w:rPr>
          <w:rFonts w:eastAsia="Times New Roman" w:cs="Calibri"/>
          <w:sz w:val="24"/>
          <w:szCs w:val="24"/>
          <w:lang w:val="pl-PL" w:eastAsia="pl-PL"/>
        </w:rPr>
        <w:t>aktualny wydruk z Krajowego Rejestru Sądowego lub innego właściwego rejestru podmiotów innych niż osoby fizyczne, numer NIP;</w:t>
      </w:r>
    </w:p>
    <w:p w14:paraId="36224874" w14:textId="77777777" w:rsidR="00226213" w:rsidRPr="006B403D" w:rsidRDefault="006B403D" w:rsidP="0053248B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6B403D">
        <w:rPr>
          <w:rFonts w:eastAsia="Times New Roman" w:cs="Calibri"/>
          <w:sz w:val="24"/>
          <w:szCs w:val="24"/>
          <w:lang w:val="pl-PL" w:eastAsia="pl-PL"/>
        </w:rPr>
        <w:t>odpis z właściwego rejestru przetłumaczony przez tłumacza przysięgłego, w przypadku cudzoziemców – osób prawnych (w</w:t>
      </w:r>
      <w:r w:rsidR="00E76D43">
        <w:rPr>
          <w:rFonts w:eastAsia="Times New Roman" w:cs="Calibri"/>
          <w:sz w:val="24"/>
          <w:szCs w:val="24"/>
          <w:lang w:val="pl-PL" w:eastAsia="pl-PL"/>
        </w:rPr>
        <w:t> </w:t>
      </w:r>
      <w:r w:rsidRPr="006B403D">
        <w:rPr>
          <w:rFonts w:eastAsia="Times New Roman" w:cs="Calibri"/>
          <w:sz w:val="24"/>
          <w:szCs w:val="24"/>
          <w:lang w:val="pl-PL" w:eastAsia="pl-PL"/>
        </w:rPr>
        <w:t xml:space="preserve">rozumieniu ustawy </w:t>
      </w:r>
      <w:r w:rsidRPr="006B403D">
        <w:rPr>
          <w:rFonts w:eastAsia="Times New Roman" w:cs="Calibri"/>
          <w:sz w:val="24"/>
          <w:szCs w:val="24"/>
          <w:lang w:val="pl-PL" w:eastAsia="pl-PL"/>
        </w:rPr>
        <w:lastRenderedPageBreak/>
        <w:t>z dnia 24 marca 1920 r. o nabywaniu nieruchomości przez cudzoziemców (Dz. U. z 2017 r. poz. 2278, z</w:t>
      </w:r>
      <w:r w:rsidR="00E76D43">
        <w:rPr>
          <w:rFonts w:eastAsia="Times New Roman" w:cs="Calibri"/>
          <w:sz w:val="24"/>
          <w:szCs w:val="24"/>
          <w:lang w:val="pl-PL" w:eastAsia="pl-PL"/>
        </w:rPr>
        <w:t> </w:t>
      </w:r>
      <w:r w:rsidRPr="006B403D">
        <w:rPr>
          <w:rFonts w:eastAsia="Times New Roman" w:cs="Calibri"/>
          <w:sz w:val="24"/>
          <w:szCs w:val="24"/>
          <w:lang w:val="pl-PL" w:eastAsia="pl-PL"/>
        </w:rPr>
        <w:t>późn.zm.).</w:t>
      </w:r>
      <w:r w:rsidR="00226213" w:rsidRPr="006B403D">
        <w:rPr>
          <w:rFonts w:eastAsia="Times New Roman" w:cs="Calibri"/>
          <w:sz w:val="24"/>
          <w:szCs w:val="24"/>
          <w:lang w:val="pl-PL" w:eastAsia="pl-PL"/>
        </w:rPr>
        <w:t xml:space="preserve"> </w:t>
      </w:r>
    </w:p>
    <w:p w14:paraId="5C4250F2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ind w:left="426" w:hanging="284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9F75FF">
        <w:rPr>
          <w:rFonts w:eastAsia="Times New Roman" w:cs="Calibri"/>
          <w:sz w:val="24"/>
          <w:szCs w:val="24"/>
          <w:lang w:val="pl-PL" w:eastAsia="pl-PL"/>
        </w:rPr>
        <w:t>Wszystkie dokumenty wymienione w niniejszym punkcie powinny mieć formę pisemną (papierową).</w:t>
      </w:r>
    </w:p>
    <w:p w14:paraId="772846B3" w14:textId="77777777" w:rsidR="009126E0" w:rsidRDefault="009126E0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b/>
          <w:sz w:val="24"/>
          <w:szCs w:val="24"/>
          <w:lang w:val="pl-PL"/>
        </w:rPr>
      </w:pPr>
    </w:p>
    <w:p w14:paraId="5F2D4BB8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cs="Calibri"/>
          <w:b/>
          <w:sz w:val="24"/>
          <w:szCs w:val="24"/>
          <w:lang w:val="pl-PL"/>
        </w:rPr>
        <w:t>4.</w:t>
      </w:r>
      <w:r w:rsidRPr="009F75FF">
        <w:rPr>
          <w:rFonts w:cs="Calibri"/>
          <w:sz w:val="24"/>
          <w:szCs w:val="24"/>
          <w:lang w:val="pl-PL"/>
        </w:rPr>
        <w:t xml:space="preserve"> Przystępujący do przetargu cudzoziemiec w rozumieniu przepisów z dnia 24 marca 1920 r. o nabywaniu nieruchomości przez cudzoziemców (tekst jednolity: Dz. U. z 2017 r., poz. 2278) zobowiązany jest przedłożyć komisji przetargowej, wydane na zasadach i w sytuacjach przewidzianych ustawą, zezwolenie (lub promesę) właściwego ministra na nabycie nieruchomości będącej przedmiotem przetargu, chyba, że zajdą, przewidziane powołaną ustawą, przesłanki wyłączające wymóg uzyskania takiego zezwolenia.</w:t>
      </w:r>
    </w:p>
    <w:p w14:paraId="67BEB413" w14:textId="77777777" w:rsidR="00226213" w:rsidRPr="00501497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color w:val="FF0000"/>
          <w:sz w:val="24"/>
          <w:szCs w:val="24"/>
          <w:lang w:val="pl-PL"/>
        </w:rPr>
      </w:pPr>
    </w:p>
    <w:p w14:paraId="1A0F1BC4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cs="Calibri"/>
          <w:b/>
          <w:sz w:val="24"/>
          <w:szCs w:val="24"/>
          <w:lang w:val="pl-PL"/>
        </w:rPr>
        <w:t>5.</w:t>
      </w:r>
      <w:r w:rsidRPr="009F75FF">
        <w:rPr>
          <w:rFonts w:cs="Calibri"/>
          <w:sz w:val="24"/>
          <w:szCs w:val="24"/>
          <w:lang w:val="pl-PL"/>
        </w:rPr>
        <w:t xml:space="preserve"> Udział w przetargu jest równoznaczny z przyjęciem stanu prawnego i technicznego nieruchomości oraz z przyjęciem warunków przetargu przez uczestnika przetargu </w:t>
      </w:r>
      <w:r w:rsidRPr="009F75FF">
        <w:rPr>
          <w:rFonts w:cs="Calibri"/>
          <w:b/>
          <w:sz w:val="24"/>
          <w:szCs w:val="24"/>
          <w:lang w:val="pl-PL"/>
        </w:rPr>
        <w:t>(Załącznik nr 2)</w:t>
      </w:r>
      <w:r w:rsidRPr="009F75FF">
        <w:rPr>
          <w:rFonts w:cs="Calibri"/>
          <w:sz w:val="24"/>
          <w:szCs w:val="24"/>
          <w:lang w:val="pl-PL"/>
        </w:rPr>
        <w:t>.</w:t>
      </w:r>
    </w:p>
    <w:p w14:paraId="50A8E008" w14:textId="77777777" w:rsidR="00226213" w:rsidRPr="00501497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color w:val="FF0000"/>
          <w:sz w:val="24"/>
          <w:szCs w:val="24"/>
          <w:lang w:val="pl-PL"/>
        </w:rPr>
      </w:pPr>
    </w:p>
    <w:p w14:paraId="79A764BA" w14:textId="77777777" w:rsidR="00226213" w:rsidRPr="009F75FF" w:rsidRDefault="00226213" w:rsidP="00F5491E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cs="Calibri"/>
          <w:b/>
          <w:sz w:val="24"/>
          <w:szCs w:val="24"/>
          <w:lang w:val="pl-PL"/>
        </w:rPr>
        <w:t>6.</w:t>
      </w:r>
      <w:r w:rsidR="00F5491E">
        <w:rPr>
          <w:rFonts w:cs="Calibri"/>
          <w:sz w:val="24"/>
          <w:szCs w:val="24"/>
          <w:lang w:val="pl-PL"/>
        </w:rPr>
        <w:t xml:space="preserve"> </w:t>
      </w:r>
      <w:r w:rsidRPr="009F75FF">
        <w:rPr>
          <w:rFonts w:cs="Calibri"/>
          <w:sz w:val="24"/>
          <w:szCs w:val="24"/>
          <w:lang w:val="pl-PL"/>
        </w:rPr>
        <w:t>Przetarg odbędzie się w formie licytacji. Wywołując licytację Przewodniczący Komisji Przetargowej poda do wiadomości przedmiot przetargu, jego cenę wywoławczą oraz</w:t>
      </w:r>
      <w:r w:rsidRPr="00501497">
        <w:rPr>
          <w:rFonts w:cs="Calibri"/>
          <w:color w:val="FF0000"/>
          <w:sz w:val="24"/>
          <w:szCs w:val="24"/>
          <w:lang w:val="pl-PL"/>
        </w:rPr>
        <w:t xml:space="preserve"> </w:t>
      </w:r>
      <w:r w:rsidRPr="00A0246D">
        <w:rPr>
          <w:rFonts w:cs="Calibri"/>
          <w:b/>
          <w:bCs/>
          <w:sz w:val="24"/>
          <w:szCs w:val="24"/>
          <w:lang w:val="pl-PL"/>
        </w:rPr>
        <w:t>wysokość postąpienia</w:t>
      </w:r>
      <w:r w:rsidRPr="000A6375">
        <w:rPr>
          <w:rFonts w:cs="Calibri"/>
          <w:sz w:val="24"/>
          <w:szCs w:val="24"/>
          <w:lang w:val="pl-PL"/>
        </w:rPr>
        <w:t xml:space="preserve">, </w:t>
      </w:r>
      <w:r w:rsidRPr="00FD7C12">
        <w:rPr>
          <w:rFonts w:cs="Calibri"/>
          <w:sz w:val="24"/>
          <w:szCs w:val="24"/>
          <w:lang w:val="pl-PL"/>
        </w:rPr>
        <w:t xml:space="preserve">która wyniesie </w:t>
      </w:r>
      <w:r w:rsidR="00A0246D">
        <w:rPr>
          <w:rFonts w:cs="Calibri"/>
          <w:b/>
          <w:bCs/>
          <w:sz w:val="24"/>
          <w:szCs w:val="24"/>
          <w:lang w:val="pl-PL"/>
        </w:rPr>
        <w:t>17</w:t>
      </w:r>
      <w:r w:rsidR="00775C7F">
        <w:rPr>
          <w:rFonts w:cs="Calibri"/>
          <w:b/>
          <w:bCs/>
          <w:sz w:val="24"/>
          <w:szCs w:val="24"/>
          <w:lang w:val="pl-PL"/>
        </w:rPr>
        <w:t> </w:t>
      </w:r>
      <w:r w:rsidR="00A0246D">
        <w:rPr>
          <w:rFonts w:cs="Calibri"/>
          <w:b/>
          <w:bCs/>
          <w:sz w:val="24"/>
          <w:szCs w:val="24"/>
          <w:lang w:val="pl-PL"/>
        </w:rPr>
        <w:t>470</w:t>
      </w:r>
      <w:r w:rsidR="00775C7F">
        <w:rPr>
          <w:rFonts w:cs="Calibri"/>
          <w:b/>
          <w:bCs/>
          <w:sz w:val="24"/>
          <w:szCs w:val="24"/>
          <w:lang w:val="pl-PL"/>
        </w:rPr>
        <w:t>,00</w:t>
      </w:r>
      <w:r w:rsidR="00100926" w:rsidRPr="00FD7C12">
        <w:rPr>
          <w:rFonts w:cs="Calibri"/>
          <w:b/>
          <w:bCs/>
          <w:sz w:val="24"/>
          <w:szCs w:val="24"/>
          <w:lang w:val="pl-PL"/>
        </w:rPr>
        <w:t xml:space="preserve"> </w:t>
      </w:r>
      <w:r w:rsidRPr="00FD7C12">
        <w:rPr>
          <w:b/>
          <w:bCs/>
          <w:sz w:val="24"/>
          <w:szCs w:val="24"/>
          <w:lang w:val="pl-PL"/>
        </w:rPr>
        <w:t>zł</w:t>
      </w:r>
      <w:r w:rsidRPr="00FD7C12">
        <w:rPr>
          <w:sz w:val="24"/>
          <w:szCs w:val="24"/>
          <w:lang w:val="pl-PL"/>
        </w:rPr>
        <w:t xml:space="preserve"> (słownie: </w:t>
      </w:r>
      <w:bookmarkStart w:id="8" w:name="_Hlk106014299"/>
      <w:r w:rsidR="00A0246D">
        <w:rPr>
          <w:sz w:val="24"/>
          <w:szCs w:val="24"/>
          <w:lang w:val="pl-PL"/>
        </w:rPr>
        <w:t>siedemnaście</w:t>
      </w:r>
      <w:r w:rsidR="00100926" w:rsidRPr="00FD7C12">
        <w:rPr>
          <w:sz w:val="24"/>
          <w:szCs w:val="24"/>
          <w:lang w:val="pl-PL"/>
        </w:rPr>
        <w:t xml:space="preserve"> tysięcy</w:t>
      </w:r>
      <w:r w:rsidRPr="00FD7C12">
        <w:rPr>
          <w:sz w:val="24"/>
          <w:szCs w:val="24"/>
          <w:lang w:val="pl-PL"/>
        </w:rPr>
        <w:t xml:space="preserve"> </w:t>
      </w:r>
      <w:r w:rsidR="00A0246D">
        <w:rPr>
          <w:sz w:val="24"/>
          <w:szCs w:val="24"/>
          <w:lang w:val="pl-PL"/>
        </w:rPr>
        <w:t xml:space="preserve">czterysta siedemdziesiąt </w:t>
      </w:r>
      <w:r w:rsidRPr="00FD7C12">
        <w:rPr>
          <w:sz w:val="24"/>
          <w:szCs w:val="24"/>
          <w:lang w:val="pl-PL"/>
        </w:rPr>
        <w:t xml:space="preserve">złotych </w:t>
      </w:r>
      <w:bookmarkEnd w:id="8"/>
      <w:r w:rsidRPr="00FD7C12">
        <w:rPr>
          <w:sz w:val="24"/>
          <w:szCs w:val="24"/>
          <w:lang w:val="pl-PL"/>
        </w:rPr>
        <w:t>00/100).</w:t>
      </w:r>
      <w:r w:rsidRPr="009126E0">
        <w:rPr>
          <w:rFonts w:cs="Calibri"/>
          <w:color w:val="FF0000"/>
          <w:sz w:val="24"/>
          <w:szCs w:val="24"/>
          <w:lang w:val="pl-PL"/>
        </w:rPr>
        <w:t xml:space="preserve"> </w:t>
      </w:r>
      <w:r w:rsidRPr="009F75FF">
        <w:rPr>
          <w:rFonts w:cs="Calibri"/>
          <w:sz w:val="24"/>
          <w:szCs w:val="24"/>
          <w:lang w:val="pl-PL"/>
        </w:rPr>
        <w:t>Za najkorzystniejszą ofertę uznana zostanie oferta zawierająca najwyższą cenę nabycia nieruchomości. Po ustaniu postąpień prowadzący licytację, uprzedzając obecnych, po trzecim ogłoszeniu, zamknie przetarg i</w:t>
      </w:r>
      <w:r w:rsidR="00A0246D">
        <w:rPr>
          <w:rFonts w:cs="Calibri"/>
          <w:sz w:val="24"/>
          <w:szCs w:val="24"/>
          <w:lang w:val="pl-PL"/>
        </w:rPr>
        <w:t> </w:t>
      </w:r>
      <w:r w:rsidRPr="009F75FF">
        <w:rPr>
          <w:rFonts w:cs="Calibri"/>
          <w:sz w:val="24"/>
          <w:szCs w:val="24"/>
          <w:lang w:val="pl-PL"/>
        </w:rPr>
        <w:t>udzieli przybicia oferentowi, który zaoferował najwyższą cenę.</w:t>
      </w:r>
    </w:p>
    <w:p w14:paraId="25D01AE6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14:paraId="3BA4AF9D" w14:textId="77777777" w:rsidR="00226213" w:rsidRPr="00047BF1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u w:val="single"/>
          <w:lang w:val="pl-PL"/>
        </w:rPr>
      </w:pPr>
      <w:r w:rsidRPr="00047BF1">
        <w:rPr>
          <w:rFonts w:cs="Calibri"/>
          <w:b/>
          <w:sz w:val="24"/>
          <w:szCs w:val="24"/>
          <w:u w:val="single"/>
          <w:lang w:val="pl-PL"/>
        </w:rPr>
        <w:t>7.</w:t>
      </w:r>
      <w:r w:rsidRPr="00047BF1">
        <w:rPr>
          <w:rFonts w:cs="Calibri"/>
          <w:sz w:val="24"/>
          <w:szCs w:val="24"/>
          <w:u w:val="single"/>
          <w:lang w:val="pl-PL"/>
        </w:rPr>
        <w:t xml:space="preserve"> Przetarg jest ważny bez względu na liczbę uczestników, jeżeli przynajmniej jeden uczestnik zaoferował co najmniej jedno postąpienie powyżej ceny wywoławczej.</w:t>
      </w:r>
    </w:p>
    <w:p w14:paraId="37F1ED82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14:paraId="5731550A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cs="Calibri"/>
          <w:b/>
          <w:sz w:val="24"/>
          <w:szCs w:val="24"/>
          <w:lang w:val="pl-PL"/>
        </w:rPr>
        <w:t>8.</w:t>
      </w:r>
      <w:r w:rsidRPr="009F75FF">
        <w:rPr>
          <w:rFonts w:cs="Calibri"/>
          <w:sz w:val="24"/>
          <w:szCs w:val="24"/>
          <w:lang w:val="pl-PL"/>
        </w:rPr>
        <w:t xml:space="preserve"> Komisja Przetargowa do 30 dni po zakończeniu przetargu ustali termin zawarcia Umowy w formie aktu notarialnego i wezwie osobę, która wygrała przetarg do stawienia się w celu zawarcia Umowy. Osoba ta będzie zobowiązana zapłacić cenę nabycia nieruchomości najpóźniej na </w:t>
      </w:r>
      <w:r w:rsidRPr="009F75FF">
        <w:rPr>
          <w:rFonts w:cs="Calibri"/>
          <w:b/>
          <w:sz w:val="24"/>
          <w:szCs w:val="24"/>
          <w:lang w:val="pl-PL"/>
        </w:rPr>
        <w:t>3 dni</w:t>
      </w:r>
      <w:r w:rsidRPr="009F75FF">
        <w:rPr>
          <w:rFonts w:cs="Calibri"/>
          <w:sz w:val="24"/>
          <w:szCs w:val="24"/>
          <w:lang w:val="pl-PL"/>
        </w:rPr>
        <w:t xml:space="preserve"> przed terminem zawarcia Umowy w formie aktu notarialnego i przedłożyć sprzedającemu dowód wpłaty. Nabywca, który w tym terminie nie uiści ceny </w:t>
      </w:r>
      <w:r w:rsidRPr="009F75FF">
        <w:rPr>
          <w:rFonts w:cs="Calibri"/>
          <w:sz w:val="24"/>
          <w:szCs w:val="24"/>
          <w:lang w:val="pl-PL"/>
        </w:rPr>
        <w:lastRenderedPageBreak/>
        <w:t>nabycia, traci prawa wynikające z przybicia, a wpłacone wadium nie podlega zwrotowi.</w:t>
      </w:r>
    </w:p>
    <w:p w14:paraId="1A983F0C" w14:textId="77777777" w:rsidR="00226213" w:rsidRPr="00501497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color w:val="FF0000"/>
          <w:sz w:val="24"/>
          <w:szCs w:val="24"/>
          <w:lang w:val="pl-PL"/>
        </w:rPr>
      </w:pPr>
    </w:p>
    <w:p w14:paraId="5DB75DBD" w14:textId="77777777" w:rsidR="00226213" w:rsidRPr="009F75FF" w:rsidRDefault="00226213" w:rsidP="00226213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eastAsia="Times New Roman" w:cs="Calibri"/>
          <w:b/>
          <w:sz w:val="24"/>
          <w:szCs w:val="24"/>
          <w:lang w:val="pl-PL" w:eastAsia="pl-PL"/>
        </w:rPr>
        <w:t>9.</w:t>
      </w:r>
      <w:r w:rsidRPr="009F75FF">
        <w:rPr>
          <w:rFonts w:eastAsia="Times New Roman" w:cs="Calibri"/>
          <w:sz w:val="24"/>
          <w:szCs w:val="24"/>
          <w:lang w:val="pl-PL" w:eastAsia="pl-PL"/>
        </w:rPr>
        <w:t xml:space="preserve"> Termin wydania nieruchomości zostanie ustalony przy zawieraniu aktu notarialnego.</w:t>
      </w:r>
    </w:p>
    <w:p w14:paraId="5E940635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14:paraId="6FBF0454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cs="Calibri"/>
          <w:b/>
          <w:sz w:val="24"/>
          <w:szCs w:val="24"/>
          <w:lang w:val="pl-PL"/>
        </w:rPr>
        <w:t>10.</w:t>
      </w:r>
      <w:r w:rsidRPr="009F75FF">
        <w:rPr>
          <w:rFonts w:cs="Calibri"/>
          <w:sz w:val="24"/>
          <w:szCs w:val="24"/>
          <w:lang w:val="pl-PL"/>
        </w:rPr>
        <w:t xml:space="preserve"> Wszelkie koszty notarialne, opłaty skarbowe i sądowe związane z nabyciem nieruchomości obciążają Nabywcę nieruchomości.</w:t>
      </w:r>
    </w:p>
    <w:p w14:paraId="0E160BFF" w14:textId="77777777" w:rsidR="00226213" w:rsidRPr="009F75FF" w:rsidRDefault="00226213" w:rsidP="00226213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14:paraId="7ED6E450" w14:textId="77777777" w:rsidR="00047BF1" w:rsidRPr="00047BF1" w:rsidRDefault="00047BF1" w:rsidP="00047BF1">
      <w:pPr>
        <w:jc w:val="both"/>
        <w:rPr>
          <w:rFonts w:cs="Calibri"/>
          <w:sz w:val="24"/>
          <w:szCs w:val="24"/>
          <w:lang w:val="pl-PL"/>
        </w:rPr>
      </w:pPr>
      <w:r w:rsidRPr="00047BF1">
        <w:rPr>
          <w:rFonts w:cs="Calibri"/>
          <w:b/>
          <w:bCs/>
          <w:sz w:val="24"/>
          <w:szCs w:val="24"/>
          <w:lang w:val="pl-PL"/>
        </w:rPr>
        <w:t>11.</w:t>
      </w:r>
      <w:r w:rsidRPr="00047BF1">
        <w:rPr>
          <w:rFonts w:cs="Calibri"/>
          <w:b/>
          <w:bCs/>
          <w:sz w:val="24"/>
          <w:szCs w:val="24"/>
          <w:lang w:val="pl-PL"/>
        </w:rPr>
        <w:tab/>
      </w:r>
      <w:r w:rsidRPr="00047BF1">
        <w:rPr>
          <w:rFonts w:cs="Calibri"/>
          <w:sz w:val="24"/>
          <w:szCs w:val="24"/>
          <w:lang w:val="pl-PL"/>
        </w:rPr>
        <w:t xml:space="preserve">Wysokość obowiązującej stawki procentowej opłaty rocznej z tytułu użytkowania wieczystego gruntu wynosi 3%. </w:t>
      </w:r>
    </w:p>
    <w:p w14:paraId="1501D77D" w14:textId="77777777" w:rsidR="00047BF1" w:rsidRPr="00EB0C81" w:rsidRDefault="00047BF1" w:rsidP="00047BF1">
      <w:pPr>
        <w:jc w:val="both"/>
        <w:rPr>
          <w:rFonts w:cs="Calibri"/>
          <w:sz w:val="24"/>
          <w:szCs w:val="24"/>
          <w:lang w:val="pl-PL"/>
        </w:rPr>
      </w:pPr>
      <w:r w:rsidRPr="00EB0C81">
        <w:rPr>
          <w:rFonts w:cs="Calibri"/>
          <w:b/>
          <w:bCs/>
          <w:sz w:val="24"/>
          <w:szCs w:val="24"/>
          <w:lang w:val="pl-PL"/>
        </w:rPr>
        <w:t>12.</w:t>
      </w:r>
      <w:r w:rsidRPr="00EB0C81">
        <w:rPr>
          <w:rFonts w:cs="Calibri"/>
          <w:sz w:val="24"/>
          <w:szCs w:val="24"/>
          <w:lang w:val="pl-PL"/>
        </w:rPr>
        <w:tab/>
        <w:t xml:space="preserve">Wysokość opłat z tytułu użytkowania wieczystego wynosi: </w:t>
      </w:r>
    </w:p>
    <w:p w14:paraId="02B484CB" w14:textId="77777777" w:rsidR="00EB0C81" w:rsidRPr="00EB0C81" w:rsidRDefault="00EB0C81" w:rsidP="00EB0C81">
      <w:pPr>
        <w:tabs>
          <w:tab w:val="center" w:pos="3826"/>
          <w:tab w:val="right" w:pos="7371"/>
        </w:tabs>
        <w:ind w:firstLine="284"/>
        <w:jc w:val="both"/>
        <w:rPr>
          <w:rFonts w:cs="Calibri"/>
          <w:b/>
          <w:bCs/>
          <w:sz w:val="24"/>
          <w:szCs w:val="24"/>
          <w:lang w:val="pl-PL"/>
        </w:rPr>
      </w:pPr>
      <w:r w:rsidRPr="00EB0C81">
        <w:rPr>
          <w:rFonts w:cs="Calibri"/>
          <w:b/>
          <w:bCs/>
          <w:sz w:val="24"/>
          <w:szCs w:val="24"/>
          <w:lang w:val="pl-PL"/>
        </w:rPr>
        <w:t>- działka 157 – 5880,21  zł ( od 2026r.)</w:t>
      </w:r>
    </w:p>
    <w:p w14:paraId="625723EE" w14:textId="77777777" w:rsidR="00EB0C81" w:rsidRDefault="00EB0C81" w:rsidP="00226213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EB0C81">
        <w:rPr>
          <w:rFonts w:cs="Calibri"/>
          <w:sz w:val="24"/>
          <w:szCs w:val="24"/>
          <w:lang w:val="pl-PL"/>
        </w:rPr>
        <w:t>Opłaty należy uiszczać do dnia 31 marca każdego roku na rachunek bankowy prowadzony dla Starostwa Powiatowego w Nowym Tomyślu nr BS/Nowy Tomyśl 22 9058 0000 0000 0000 7227 0009.</w:t>
      </w:r>
    </w:p>
    <w:p w14:paraId="440A468B" w14:textId="77777777" w:rsidR="00EB0C81" w:rsidRDefault="00EB0C81" w:rsidP="00226213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14:paraId="59410E3F" w14:textId="77777777" w:rsidR="00226213" w:rsidRDefault="00226213" w:rsidP="00226213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9F75FF">
        <w:rPr>
          <w:rFonts w:eastAsia="Times New Roman" w:cs="Calibri"/>
          <w:b/>
          <w:sz w:val="24"/>
          <w:szCs w:val="24"/>
          <w:lang w:val="pl-PL" w:eastAsia="pl-PL"/>
        </w:rPr>
        <w:t>1</w:t>
      </w:r>
      <w:r w:rsidR="00047BF1">
        <w:rPr>
          <w:rFonts w:eastAsia="Times New Roman" w:cs="Calibri"/>
          <w:b/>
          <w:sz w:val="24"/>
          <w:szCs w:val="24"/>
          <w:lang w:val="pl-PL" w:eastAsia="pl-PL"/>
        </w:rPr>
        <w:t>3</w:t>
      </w:r>
      <w:r w:rsidRPr="009F75FF">
        <w:rPr>
          <w:rFonts w:eastAsia="Times New Roman" w:cs="Calibri"/>
          <w:b/>
          <w:sz w:val="24"/>
          <w:szCs w:val="24"/>
          <w:lang w:val="pl-PL" w:eastAsia="pl-PL"/>
        </w:rPr>
        <w:t>.</w:t>
      </w:r>
      <w:r w:rsidRPr="009F75FF">
        <w:rPr>
          <w:rFonts w:eastAsia="Times New Roman" w:cs="Calibri"/>
          <w:sz w:val="24"/>
          <w:szCs w:val="24"/>
          <w:lang w:val="pl-PL" w:eastAsia="pl-PL"/>
        </w:rPr>
        <w:t xml:space="preserve"> Spółce ENEA Operator przysługuje prawo unieważnienia przetargu lub jego zamknięcia bez wybrania którejkolwiek z ofert lub bez podania przyczyny.</w:t>
      </w:r>
    </w:p>
    <w:p w14:paraId="2FCC793B" w14:textId="77777777" w:rsidR="00047BF1" w:rsidRDefault="00047BF1" w:rsidP="00226213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</w:p>
    <w:p w14:paraId="525386F4" w14:textId="77777777" w:rsidR="00226213" w:rsidRPr="009F75FF" w:rsidRDefault="00226213" w:rsidP="00226213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9F75FF">
        <w:rPr>
          <w:rFonts w:eastAsia="Times New Roman" w:cs="Calibri"/>
          <w:b/>
          <w:sz w:val="24"/>
          <w:szCs w:val="24"/>
          <w:lang w:val="pl-PL" w:eastAsia="pl-PL"/>
        </w:rPr>
        <w:t>1</w:t>
      </w:r>
      <w:r w:rsidR="00047BF1">
        <w:rPr>
          <w:rFonts w:eastAsia="Times New Roman" w:cs="Calibri"/>
          <w:b/>
          <w:sz w:val="24"/>
          <w:szCs w:val="24"/>
          <w:lang w:val="pl-PL" w:eastAsia="pl-PL"/>
        </w:rPr>
        <w:t>4</w:t>
      </w:r>
      <w:r w:rsidRPr="009F75FF">
        <w:rPr>
          <w:rFonts w:eastAsia="Times New Roman" w:cs="Calibri"/>
          <w:b/>
          <w:sz w:val="24"/>
          <w:szCs w:val="24"/>
          <w:lang w:val="pl-PL" w:eastAsia="pl-PL"/>
        </w:rPr>
        <w:t>.</w:t>
      </w:r>
      <w:r w:rsidRPr="009F75FF">
        <w:rPr>
          <w:rFonts w:eastAsia="Times New Roman" w:cs="Calibri"/>
          <w:sz w:val="24"/>
          <w:szCs w:val="24"/>
          <w:lang w:val="pl-PL" w:eastAsia="pl-PL"/>
        </w:rPr>
        <w:t xml:space="preserve"> Udział w postępowaniu przetargowym wiąże się z przetwarzaniem danych osobowych uczestników przetargów na zasadach określonych</w:t>
      </w:r>
      <w:r w:rsidRPr="00501497">
        <w:rPr>
          <w:rFonts w:eastAsia="Times New Roman" w:cs="Calibri"/>
          <w:color w:val="FF0000"/>
          <w:sz w:val="24"/>
          <w:szCs w:val="24"/>
          <w:lang w:val="pl-PL" w:eastAsia="pl-PL"/>
        </w:rPr>
        <w:t xml:space="preserve"> </w:t>
      </w:r>
      <w:r w:rsidRPr="009F75FF">
        <w:rPr>
          <w:rFonts w:eastAsia="Times New Roman" w:cs="Calibri"/>
          <w:sz w:val="24"/>
          <w:szCs w:val="24"/>
          <w:lang w:val="pl-PL" w:eastAsia="pl-PL"/>
        </w:rPr>
        <w:t>w</w:t>
      </w:r>
      <w:r w:rsidR="009F75FF" w:rsidRPr="009F75FF">
        <w:rPr>
          <w:rFonts w:eastAsia="Times New Roman" w:cs="Calibri"/>
          <w:sz w:val="24"/>
          <w:szCs w:val="24"/>
          <w:lang w:val="pl-PL" w:eastAsia="pl-PL"/>
        </w:rPr>
        <w:t> </w:t>
      </w:r>
      <w:r w:rsidRPr="009F75FF">
        <w:rPr>
          <w:rFonts w:eastAsia="Times New Roman" w:cs="Calibri"/>
          <w:sz w:val="24"/>
          <w:szCs w:val="24"/>
          <w:lang w:val="pl-PL" w:eastAsia="pl-PL"/>
        </w:rPr>
        <w:t>rozporządzeniu Parlamentu europejskiego i Rady (UE) 2016/679 z dnia 27 kwietnia 2016 r. w sprawie ochrony osób fizycznych w związku z</w:t>
      </w:r>
      <w:r w:rsidR="009F75FF">
        <w:rPr>
          <w:rFonts w:eastAsia="Times New Roman" w:cs="Calibri"/>
          <w:sz w:val="24"/>
          <w:szCs w:val="24"/>
          <w:lang w:val="pl-PL" w:eastAsia="pl-PL"/>
        </w:rPr>
        <w:t> </w:t>
      </w:r>
      <w:r w:rsidRPr="009F75FF">
        <w:rPr>
          <w:rFonts w:eastAsia="Times New Roman" w:cs="Calibri"/>
          <w:sz w:val="24"/>
          <w:szCs w:val="24"/>
          <w:lang w:val="pl-PL" w:eastAsia="pl-PL"/>
        </w:rPr>
        <w:t>przetwarzaniem danych osobowych i w sprawie swobodnego przepływu takich danych oraz uchylenia dyrektywy 95/46/WE (ogólne rozporządzenie o</w:t>
      </w:r>
      <w:r w:rsidR="009F75FF">
        <w:rPr>
          <w:rFonts w:eastAsia="Times New Roman" w:cs="Calibri"/>
          <w:sz w:val="24"/>
          <w:szCs w:val="24"/>
          <w:lang w:val="pl-PL" w:eastAsia="pl-PL"/>
        </w:rPr>
        <w:t> </w:t>
      </w:r>
      <w:r w:rsidRPr="009F75FF">
        <w:rPr>
          <w:rFonts w:eastAsia="Times New Roman" w:cs="Calibri"/>
          <w:sz w:val="24"/>
          <w:szCs w:val="24"/>
          <w:lang w:val="pl-PL" w:eastAsia="pl-PL"/>
        </w:rPr>
        <w:t>ochronie danych Dz. U. UE. L 119 z 4.5.2016, str. 1-88 oraz w zakresie wynikającym z ustawy z dnia 21 sierpnia 1997 r. o gospodarce nieruchomościami (Dz. U. z 2023 r. poz. 344, 1113, 1463, 1506, 1688, 1762, 1906, 2029) oraz rozporządzenia Rady Ministrów z dnia 14 września 2004 r. w</w:t>
      </w:r>
      <w:r w:rsidR="009F75FF">
        <w:rPr>
          <w:rFonts w:eastAsia="Times New Roman" w:cs="Calibri"/>
          <w:sz w:val="24"/>
          <w:szCs w:val="24"/>
          <w:lang w:val="pl-PL" w:eastAsia="pl-PL"/>
        </w:rPr>
        <w:t> </w:t>
      </w:r>
      <w:r w:rsidRPr="009F75FF">
        <w:rPr>
          <w:rFonts w:eastAsia="Times New Roman" w:cs="Calibri"/>
          <w:sz w:val="24"/>
          <w:szCs w:val="24"/>
          <w:lang w:val="pl-PL" w:eastAsia="pl-PL"/>
        </w:rPr>
        <w:t>sprawie sposobu i trybu przeprowadzania przetargów oraz rokowań na zbycie nieruchomości (Dz. U. z 2021 r. poz. 2213).</w:t>
      </w:r>
    </w:p>
    <w:p w14:paraId="696D1328" w14:textId="77777777" w:rsidR="00226213" w:rsidRPr="009F75FF" w:rsidRDefault="00226213" w:rsidP="002262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14:paraId="1884E18A" w14:textId="77777777" w:rsidR="00226213" w:rsidRPr="009F75FF" w:rsidRDefault="00226213" w:rsidP="00226213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9F75FF">
        <w:rPr>
          <w:rFonts w:eastAsia="Times New Roman" w:cs="Calibri"/>
          <w:b/>
          <w:sz w:val="24"/>
          <w:szCs w:val="24"/>
          <w:lang w:val="pl-PL" w:eastAsia="pl-PL"/>
        </w:rPr>
        <w:t>15.</w:t>
      </w:r>
      <w:r w:rsidRPr="009F75FF">
        <w:rPr>
          <w:rFonts w:eastAsia="Times New Roman" w:cs="Calibri"/>
          <w:sz w:val="24"/>
          <w:szCs w:val="24"/>
          <w:lang w:val="pl-PL" w:eastAsia="pl-PL"/>
        </w:rPr>
        <w:t xml:space="preserve"> ENEA Operator sp. z o.o. informuje, że dane osobowe osób uczestniczących w postępowaniu przetargowym będzie przetwarzał wyłącznie, w celu </w:t>
      </w:r>
      <w:r w:rsidRPr="009F75FF">
        <w:rPr>
          <w:rFonts w:eastAsia="Times New Roman" w:cs="Calibri"/>
          <w:sz w:val="24"/>
          <w:szCs w:val="24"/>
          <w:lang w:val="pl-PL" w:eastAsia="pl-PL"/>
        </w:rPr>
        <w:lastRenderedPageBreak/>
        <w:t>przeprowadzenia przetargu ustnego nieograniczonego na zbycie przedmiotowej nieruchomości, może udostępniać innym odbiorcom, jeżeli wynikać to będzie z przepisów prawa. Uczestnik postepowania przetargowego posiada prawo dostępu do treści swoich danych oraz ich poprawiania. Podanie danych osobowych jest konieczne do przeprowadzenia postępowania przetargowego.</w:t>
      </w:r>
    </w:p>
    <w:p w14:paraId="3CCD3636" w14:textId="77777777" w:rsidR="00226213" w:rsidRPr="00C6781C" w:rsidRDefault="00226213" w:rsidP="00226213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14:paraId="27A58F9C" w14:textId="77777777" w:rsidR="00226213" w:rsidRPr="00C6781C" w:rsidRDefault="00226213" w:rsidP="00047BF1">
      <w:pPr>
        <w:tabs>
          <w:tab w:val="left" w:pos="0"/>
          <w:tab w:val="left" w:pos="5018"/>
          <w:tab w:val="right" w:pos="7371"/>
        </w:tabs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C6781C">
        <w:rPr>
          <w:rFonts w:cs="Calibri"/>
          <w:b/>
          <w:sz w:val="24"/>
          <w:szCs w:val="24"/>
          <w:lang w:val="pl-PL"/>
        </w:rPr>
        <w:t>16.</w:t>
      </w:r>
      <w:r w:rsidRPr="00C6781C">
        <w:rPr>
          <w:rFonts w:cs="Calibri"/>
          <w:sz w:val="24"/>
          <w:szCs w:val="24"/>
          <w:lang w:val="pl-PL"/>
        </w:rPr>
        <w:t xml:space="preserve"> Osobami wyznaczonymi do kontaktu w imieniu ENEA Operator sp. z o.o. i jednocześnie odpowiedzialnymi za udostępnienie nieruchomości zainteresowanym udziałem w przetargu są:</w:t>
      </w:r>
    </w:p>
    <w:p w14:paraId="15830CEC" w14:textId="77777777" w:rsidR="00226213" w:rsidRPr="00C6781C" w:rsidRDefault="00DE1B7F" w:rsidP="00047BF1">
      <w:pPr>
        <w:spacing w:after="0"/>
        <w:jc w:val="both"/>
        <w:rPr>
          <w:rFonts w:cs="Calibri"/>
          <w:sz w:val="24"/>
          <w:szCs w:val="24"/>
          <w:lang w:val="pl-PL"/>
        </w:rPr>
      </w:pPr>
      <w:r w:rsidRPr="00047BF1">
        <w:rPr>
          <w:rFonts w:cs="Calibri"/>
          <w:b/>
          <w:bCs/>
          <w:sz w:val="24"/>
          <w:szCs w:val="24"/>
          <w:lang w:val="pl-PL"/>
        </w:rPr>
        <w:t>Marzena Jankowska</w:t>
      </w:r>
      <w:r w:rsidR="00226213" w:rsidRPr="00C6781C">
        <w:rPr>
          <w:rFonts w:cs="Calibri"/>
          <w:sz w:val="24"/>
          <w:szCs w:val="24"/>
          <w:lang w:val="pl-PL"/>
        </w:rPr>
        <w:t xml:space="preserve">, </w:t>
      </w:r>
      <w:r w:rsidR="00226213" w:rsidRPr="00047BF1">
        <w:rPr>
          <w:rFonts w:cs="Calibri"/>
          <w:b/>
          <w:bCs/>
          <w:sz w:val="24"/>
          <w:szCs w:val="24"/>
          <w:lang w:val="pl-PL"/>
        </w:rPr>
        <w:t xml:space="preserve">tel. </w:t>
      </w:r>
      <w:r w:rsidR="00CE1F66" w:rsidRPr="00047BF1">
        <w:rPr>
          <w:rFonts w:cs="Calibri"/>
          <w:b/>
          <w:bCs/>
          <w:sz w:val="24"/>
          <w:szCs w:val="24"/>
          <w:lang w:val="pl-PL"/>
        </w:rPr>
        <w:t>60</w:t>
      </w:r>
      <w:r w:rsidRPr="00047BF1">
        <w:rPr>
          <w:rFonts w:cs="Calibri"/>
          <w:b/>
          <w:bCs/>
          <w:sz w:val="24"/>
          <w:szCs w:val="24"/>
          <w:lang w:val="pl-PL"/>
        </w:rPr>
        <w:t>7034646</w:t>
      </w:r>
      <w:r w:rsidR="00226213" w:rsidRPr="00C6781C">
        <w:rPr>
          <w:rFonts w:cs="Calibri"/>
          <w:sz w:val="24"/>
          <w:szCs w:val="24"/>
          <w:lang w:val="pl-PL"/>
        </w:rPr>
        <w:t>,</w:t>
      </w:r>
      <w:r w:rsidR="00047BF1">
        <w:rPr>
          <w:rFonts w:cs="Calibri"/>
          <w:sz w:val="24"/>
          <w:szCs w:val="24"/>
          <w:lang w:val="pl-PL"/>
        </w:rPr>
        <w:t xml:space="preserve"> </w:t>
      </w:r>
    </w:p>
    <w:p w14:paraId="5F936484" w14:textId="77777777" w:rsidR="00226213" w:rsidRPr="00C6781C" w:rsidRDefault="00226213" w:rsidP="00047BF1">
      <w:pPr>
        <w:spacing w:after="0"/>
        <w:jc w:val="both"/>
        <w:rPr>
          <w:rFonts w:cs="Calibri"/>
          <w:sz w:val="24"/>
          <w:szCs w:val="24"/>
          <w:lang w:val="pl-PL"/>
        </w:rPr>
      </w:pPr>
      <w:r w:rsidRPr="00C6781C">
        <w:rPr>
          <w:rFonts w:cs="Calibri"/>
          <w:sz w:val="24"/>
          <w:szCs w:val="24"/>
          <w:lang w:val="pl-PL"/>
        </w:rPr>
        <w:t xml:space="preserve">e-mail: </w:t>
      </w:r>
      <w:hyperlink r:id="rId12" w:history="1">
        <w:r w:rsidR="0026451D" w:rsidRPr="00EA6C7C">
          <w:rPr>
            <w:rStyle w:val="Hipercze"/>
            <w:rFonts w:cs="Calibri"/>
            <w:sz w:val="24"/>
            <w:szCs w:val="24"/>
            <w:lang w:val="pl-PL"/>
          </w:rPr>
          <w:t>marzena.jankowska@operator.enea.pl</w:t>
        </w:r>
      </w:hyperlink>
      <w:r w:rsidR="0026451D">
        <w:rPr>
          <w:rFonts w:cs="Calibri"/>
          <w:sz w:val="24"/>
          <w:szCs w:val="24"/>
          <w:u w:val="single"/>
          <w:lang w:val="pl-PL"/>
        </w:rPr>
        <w:t xml:space="preserve">  </w:t>
      </w:r>
    </w:p>
    <w:p w14:paraId="3484114B" w14:textId="77777777" w:rsidR="00226213" w:rsidRPr="00C6781C" w:rsidRDefault="00DE1B7F" w:rsidP="00047BF1">
      <w:pPr>
        <w:spacing w:after="0"/>
        <w:jc w:val="both"/>
        <w:rPr>
          <w:rFonts w:cs="Calibri"/>
          <w:sz w:val="24"/>
          <w:szCs w:val="24"/>
          <w:lang w:val="pl-PL"/>
        </w:rPr>
      </w:pPr>
      <w:r w:rsidRPr="00047BF1">
        <w:rPr>
          <w:rFonts w:cs="Calibri"/>
          <w:b/>
          <w:bCs/>
          <w:sz w:val="24"/>
          <w:szCs w:val="24"/>
          <w:lang w:val="pl-PL"/>
        </w:rPr>
        <w:t>Paweł Cichowlas,</w:t>
      </w:r>
      <w:r w:rsidR="00226213" w:rsidRPr="00047BF1">
        <w:rPr>
          <w:rFonts w:cs="Calibri"/>
          <w:b/>
          <w:bCs/>
          <w:sz w:val="24"/>
          <w:szCs w:val="24"/>
          <w:lang w:val="pl-PL"/>
        </w:rPr>
        <w:t xml:space="preserve"> tel. </w:t>
      </w:r>
      <w:r w:rsidR="00C031B9">
        <w:rPr>
          <w:rFonts w:cs="Calibri"/>
          <w:b/>
          <w:bCs/>
          <w:sz w:val="24"/>
          <w:szCs w:val="24"/>
          <w:lang w:val="pl-PL"/>
        </w:rPr>
        <w:t>785401279</w:t>
      </w:r>
      <w:r w:rsidR="00226213" w:rsidRPr="00C6781C">
        <w:rPr>
          <w:rFonts w:cs="Calibri"/>
          <w:sz w:val="24"/>
          <w:szCs w:val="24"/>
          <w:lang w:val="pl-PL"/>
        </w:rPr>
        <w:t>,</w:t>
      </w:r>
    </w:p>
    <w:p w14:paraId="49982EF5" w14:textId="77777777" w:rsidR="00226213" w:rsidRDefault="00226213" w:rsidP="00047BF1">
      <w:pPr>
        <w:spacing w:after="0"/>
        <w:jc w:val="both"/>
        <w:rPr>
          <w:rFonts w:cs="Calibri"/>
          <w:color w:val="215E99"/>
          <w:sz w:val="24"/>
          <w:szCs w:val="24"/>
          <w:u w:val="single"/>
          <w:lang w:val="pl-PL"/>
        </w:rPr>
      </w:pPr>
      <w:r w:rsidRPr="00DE1B7F">
        <w:rPr>
          <w:rFonts w:cs="Calibri"/>
          <w:sz w:val="24"/>
          <w:szCs w:val="24"/>
          <w:lang w:val="pl-PL"/>
        </w:rPr>
        <w:t xml:space="preserve">e-mail: </w:t>
      </w:r>
      <w:hyperlink r:id="rId13" w:history="1">
        <w:r w:rsidR="00A8106A" w:rsidRPr="005C2E5F">
          <w:rPr>
            <w:rStyle w:val="Hipercze"/>
            <w:rFonts w:cs="Calibri"/>
            <w:sz w:val="24"/>
            <w:szCs w:val="24"/>
            <w:lang w:val="pl-PL"/>
          </w:rPr>
          <w:t>pawel.cichowlas@opertor.enea.pl</w:t>
        </w:r>
      </w:hyperlink>
    </w:p>
    <w:p w14:paraId="6E4E3622" w14:textId="77777777" w:rsidR="00A8106A" w:rsidRPr="00C6781C" w:rsidRDefault="00A8106A" w:rsidP="00047BF1">
      <w:pPr>
        <w:spacing w:after="0"/>
        <w:jc w:val="both"/>
        <w:rPr>
          <w:rFonts w:cs="Calibri"/>
          <w:sz w:val="24"/>
          <w:szCs w:val="24"/>
          <w:lang w:val="pl-PL"/>
        </w:rPr>
      </w:pPr>
    </w:p>
    <w:p w14:paraId="497F9AFB" w14:textId="77777777" w:rsidR="00226213" w:rsidRPr="00100926" w:rsidRDefault="00226213" w:rsidP="00047BF1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100926">
        <w:rPr>
          <w:rFonts w:eastAsia="Times New Roman" w:cs="Calibri"/>
          <w:b/>
          <w:sz w:val="24"/>
          <w:szCs w:val="24"/>
          <w:lang w:val="pl-PL" w:eastAsia="pl-PL"/>
        </w:rPr>
        <w:t>1</w:t>
      </w:r>
      <w:r w:rsidR="00047BF1">
        <w:rPr>
          <w:rFonts w:eastAsia="Times New Roman" w:cs="Calibri"/>
          <w:b/>
          <w:sz w:val="24"/>
          <w:szCs w:val="24"/>
          <w:lang w:val="pl-PL" w:eastAsia="pl-PL"/>
        </w:rPr>
        <w:t>7</w:t>
      </w:r>
      <w:r w:rsidRPr="00100926">
        <w:rPr>
          <w:rFonts w:eastAsia="Times New Roman" w:cs="Calibri"/>
          <w:b/>
          <w:sz w:val="24"/>
          <w:szCs w:val="24"/>
          <w:lang w:val="pl-PL" w:eastAsia="pl-PL"/>
        </w:rPr>
        <w:t>.</w:t>
      </w:r>
      <w:r w:rsidRPr="00100926">
        <w:rPr>
          <w:rFonts w:eastAsia="Times New Roman" w:cs="Calibri"/>
          <w:sz w:val="24"/>
          <w:szCs w:val="24"/>
          <w:lang w:val="pl-PL" w:eastAsia="pl-PL"/>
        </w:rPr>
        <w:t xml:space="preserve"> Ogłoszenie o przetargu zostanie wywieszone na tablicy ogłoszeń Oddziału</w:t>
      </w:r>
    </w:p>
    <w:p w14:paraId="3F6966ED" w14:textId="77777777" w:rsidR="00047BF1" w:rsidRDefault="00226213" w:rsidP="00047BF1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100926">
        <w:rPr>
          <w:rFonts w:eastAsia="Times New Roman" w:cs="Calibri"/>
          <w:sz w:val="24"/>
          <w:szCs w:val="24"/>
          <w:lang w:val="pl-PL" w:eastAsia="pl-PL"/>
        </w:rPr>
        <w:t xml:space="preserve">Dystrybucji Poznań oraz Rejonu Dystrybucji </w:t>
      </w:r>
      <w:r w:rsidR="00DE1B7F">
        <w:rPr>
          <w:rFonts w:eastAsia="Times New Roman" w:cs="Calibri"/>
          <w:sz w:val="24"/>
          <w:szCs w:val="24"/>
          <w:lang w:val="pl-PL" w:eastAsia="pl-PL"/>
        </w:rPr>
        <w:t>Opalenica</w:t>
      </w:r>
      <w:r w:rsidRPr="00100926">
        <w:rPr>
          <w:rFonts w:eastAsia="Times New Roman" w:cs="Calibri"/>
          <w:sz w:val="24"/>
          <w:szCs w:val="24"/>
          <w:lang w:val="pl-PL" w:eastAsia="pl-PL"/>
        </w:rPr>
        <w:t>, opublikowane na stronie ENEA Operator sp. z o.o.</w:t>
      </w:r>
      <w:r w:rsidR="00047BF1">
        <w:rPr>
          <w:rFonts w:eastAsia="Times New Roman" w:cs="Calibri"/>
          <w:sz w:val="24"/>
          <w:szCs w:val="24"/>
          <w:lang w:val="pl-PL" w:eastAsia="pl-PL"/>
        </w:rPr>
        <w:t>:</w:t>
      </w:r>
    </w:p>
    <w:p w14:paraId="499E6079" w14:textId="77777777" w:rsidR="00226213" w:rsidRPr="00100926" w:rsidRDefault="00226213" w:rsidP="00047BF1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100926">
        <w:rPr>
          <w:rFonts w:eastAsia="Times New Roman" w:cs="Calibri"/>
          <w:sz w:val="24"/>
          <w:szCs w:val="24"/>
          <w:lang w:val="pl-PL" w:eastAsia="pl-PL"/>
        </w:rPr>
        <w:t xml:space="preserve"> </w:t>
      </w:r>
      <w:hyperlink r:id="rId14" w:anchor="og-oszenia" w:history="1">
        <w:r w:rsidR="001230FD" w:rsidRPr="00EA6C7C">
          <w:rPr>
            <w:rStyle w:val="Hipercze"/>
            <w:rFonts w:eastAsia="Times New Roman" w:cs="Calibri"/>
            <w:sz w:val="24"/>
            <w:szCs w:val="24"/>
            <w:lang w:val="pl-PL" w:eastAsia="pl-PL"/>
          </w:rPr>
          <w:t>https://www.operator.enea.pl/o-spolce/teczka-prasowa#og-oszenia</w:t>
        </w:r>
      </w:hyperlink>
      <w:r w:rsidR="001230FD">
        <w:rPr>
          <w:rFonts w:eastAsia="Times New Roman" w:cs="Calibri"/>
          <w:sz w:val="24"/>
          <w:szCs w:val="24"/>
          <w:lang w:val="pl-PL" w:eastAsia="pl-PL"/>
        </w:rPr>
        <w:t xml:space="preserve"> </w:t>
      </w:r>
    </w:p>
    <w:p w14:paraId="5BE7DBA5" w14:textId="77777777" w:rsidR="00226213" w:rsidRPr="00100926" w:rsidRDefault="00226213" w:rsidP="00047BF1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100926">
        <w:rPr>
          <w:rFonts w:eastAsia="Times New Roman" w:cs="Calibri"/>
          <w:sz w:val="24"/>
          <w:szCs w:val="24"/>
          <w:lang w:val="pl-PL" w:eastAsia="pl-PL"/>
        </w:rPr>
        <w:t>w Biuletynie Informacji Publicznej</w:t>
      </w:r>
    </w:p>
    <w:p w14:paraId="68E2330A" w14:textId="77777777" w:rsidR="003E5507" w:rsidRDefault="001230FD" w:rsidP="00047BF1">
      <w:pPr>
        <w:spacing w:after="0" w:line="240" w:lineRule="auto"/>
        <w:jc w:val="both"/>
        <w:rPr>
          <w:rFonts w:cs="Calibri"/>
          <w:color w:val="0000FF"/>
          <w:kern w:val="2"/>
          <w:sz w:val="24"/>
          <w:szCs w:val="24"/>
          <w:u w:val="single"/>
          <w:lang w:val="pl-PL" w:eastAsia="pl-PL"/>
        </w:rPr>
      </w:pPr>
      <w:hyperlink r:id="rId15" w:history="1">
        <w:r w:rsidRPr="00EA6C7C">
          <w:rPr>
            <w:rStyle w:val="Hipercze"/>
            <w:rFonts w:eastAsia="Times New Roman" w:cs="Calibri"/>
            <w:sz w:val="24"/>
            <w:szCs w:val="24"/>
            <w:lang w:val="pl-PL" w:eastAsia="pl-PL"/>
          </w:rPr>
          <w:t>https://www.operator.enea.pl/bip</w:t>
        </w:r>
      </w:hyperlink>
      <w:r>
        <w:rPr>
          <w:rFonts w:eastAsia="Times New Roman" w:cs="Calibri"/>
          <w:sz w:val="24"/>
          <w:szCs w:val="24"/>
          <w:lang w:val="pl-PL" w:eastAsia="pl-PL"/>
        </w:rPr>
        <w:t xml:space="preserve"> </w:t>
      </w:r>
      <w:r w:rsidR="00226213" w:rsidRPr="00A32814">
        <w:rPr>
          <w:rFonts w:eastAsia="Times New Roman" w:cs="Calibri"/>
          <w:sz w:val="24"/>
          <w:szCs w:val="24"/>
          <w:lang w:val="pl-PL" w:eastAsia="pl-PL"/>
        </w:rPr>
        <w:t>oraz na stron</w:t>
      </w:r>
      <w:r>
        <w:rPr>
          <w:rFonts w:eastAsia="Times New Roman" w:cs="Calibri"/>
          <w:sz w:val="24"/>
          <w:szCs w:val="24"/>
          <w:lang w:val="pl-PL" w:eastAsia="pl-PL"/>
        </w:rPr>
        <w:t>ach</w:t>
      </w:r>
      <w:r w:rsidR="00226213" w:rsidRPr="00A32814">
        <w:rPr>
          <w:rFonts w:eastAsia="Times New Roman" w:cs="Calibri"/>
          <w:sz w:val="24"/>
          <w:szCs w:val="24"/>
          <w:lang w:val="pl-PL" w:eastAsia="pl-PL"/>
        </w:rPr>
        <w:t xml:space="preserve">  </w:t>
      </w:r>
      <w:hyperlink r:id="rId16" w:history="1">
        <w:r w:rsidRPr="00EA6C7C">
          <w:rPr>
            <w:rStyle w:val="Hipercze"/>
            <w:rFonts w:eastAsia="Times New Roman" w:cs="Calibri"/>
            <w:sz w:val="24"/>
            <w:szCs w:val="24"/>
            <w:lang w:val="pl-PL" w:eastAsia="pl-PL"/>
          </w:rPr>
          <w:t>https://www.okolica.pl</w:t>
        </w:r>
      </w:hyperlink>
      <w:r>
        <w:rPr>
          <w:rFonts w:eastAsia="Times New Roman" w:cs="Calibri"/>
          <w:sz w:val="24"/>
          <w:szCs w:val="24"/>
          <w:lang w:val="pl-PL" w:eastAsia="pl-PL"/>
        </w:rPr>
        <w:t xml:space="preserve"> i</w:t>
      </w:r>
      <w:r w:rsidR="00047BF1">
        <w:rPr>
          <w:rFonts w:eastAsia="Times New Roman" w:cs="Calibri"/>
          <w:sz w:val="24"/>
          <w:szCs w:val="24"/>
          <w:lang w:val="pl-PL" w:eastAsia="pl-PL"/>
        </w:rPr>
        <w:t> </w:t>
      </w:r>
      <w:hyperlink r:id="rId17" w:history="1">
        <w:r w:rsidR="00047BF1" w:rsidRPr="00287AAB">
          <w:rPr>
            <w:rStyle w:val="Hipercze"/>
            <w:rFonts w:cs="Calibri"/>
            <w:kern w:val="2"/>
            <w:sz w:val="24"/>
            <w:szCs w:val="24"/>
            <w:lang w:val="pl-PL" w:eastAsia="pl-PL"/>
          </w:rPr>
          <w:t>https://www.otodom.pl</w:t>
        </w:r>
      </w:hyperlink>
    </w:p>
    <w:p w14:paraId="48CCE844" w14:textId="77777777" w:rsidR="00047BF1" w:rsidRDefault="00047BF1" w:rsidP="00047BF1">
      <w:pPr>
        <w:spacing w:after="0" w:line="240" w:lineRule="auto"/>
        <w:jc w:val="both"/>
        <w:rPr>
          <w:rFonts w:cs="Calibri"/>
          <w:color w:val="0000FF"/>
          <w:kern w:val="2"/>
          <w:sz w:val="24"/>
          <w:szCs w:val="24"/>
          <w:u w:val="single"/>
          <w:lang w:val="pl-PL" w:eastAsia="pl-PL"/>
        </w:rPr>
      </w:pPr>
    </w:p>
    <w:p w14:paraId="77F7462D" w14:textId="77777777" w:rsidR="00FE5F94" w:rsidRPr="00FE5F94" w:rsidRDefault="00047BF1" w:rsidP="00FE5F94">
      <w:pPr>
        <w:spacing w:after="0" w:line="240" w:lineRule="auto"/>
        <w:jc w:val="both"/>
        <w:rPr>
          <w:rFonts w:eastAsia="Times New Roman" w:cs="Calibri"/>
          <w:lang w:val="pl-PL" w:eastAsia="pl-PL"/>
        </w:rPr>
      </w:pPr>
      <w:r w:rsidRPr="00047BF1">
        <w:rPr>
          <w:rFonts w:eastAsia="Times New Roman" w:cs="Calibri"/>
          <w:b/>
          <w:bCs/>
          <w:sz w:val="24"/>
          <w:szCs w:val="24"/>
          <w:lang w:val="pl-PL" w:eastAsia="pl-PL"/>
        </w:rPr>
        <w:t>18.</w:t>
      </w:r>
      <w:r w:rsidR="00E20DD2">
        <w:rPr>
          <w:rFonts w:eastAsia="Times New Roman" w:cs="Calibri"/>
          <w:b/>
          <w:bCs/>
          <w:sz w:val="24"/>
          <w:szCs w:val="24"/>
          <w:lang w:val="pl-PL" w:eastAsia="pl-PL"/>
        </w:rPr>
        <w:t xml:space="preserve"> </w:t>
      </w:r>
      <w:r w:rsidR="00FE5F94" w:rsidRPr="00FE5F94">
        <w:rPr>
          <w:rFonts w:eastAsia="Times New Roman" w:cs="Calibri"/>
          <w:lang w:val="pl-PL" w:eastAsia="pl-PL"/>
        </w:rPr>
        <w:t xml:space="preserve">Informacja dotycząca Wizualizacji  </w:t>
      </w:r>
      <w:proofErr w:type="spellStart"/>
      <w:r w:rsidR="00FE5F94" w:rsidRPr="00FE5F94">
        <w:rPr>
          <w:rFonts w:eastAsia="Times New Roman" w:cs="Calibri"/>
          <w:lang w:val="pl-PL" w:eastAsia="pl-PL"/>
        </w:rPr>
        <w:t>Architektoniczno</w:t>
      </w:r>
      <w:proofErr w:type="spellEnd"/>
      <w:r w:rsidR="00FE5F94" w:rsidRPr="00FE5F94">
        <w:rPr>
          <w:rFonts w:eastAsia="Times New Roman" w:cs="Calibri"/>
          <w:lang w:val="pl-PL" w:eastAsia="pl-PL"/>
        </w:rPr>
        <w:t xml:space="preserve"> – Krajobrazowej oraz Wizualizacji aranżacji wnętrza.</w:t>
      </w:r>
    </w:p>
    <w:p w14:paraId="644C2581" w14:textId="77777777" w:rsidR="00FE5F94" w:rsidRPr="00FE5F94" w:rsidRDefault="00FE5F94" w:rsidP="00FE5F94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  <w:r w:rsidRPr="00FE5F94">
        <w:rPr>
          <w:rFonts w:eastAsia="Times New Roman" w:cs="Calibri"/>
          <w:sz w:val="24"/>
          <w:szCs w:val="24"/>
          <w:lang w:val="pl-PL" w:eastAsia="pl-PL"/>
        </w:rPr>
        <w:t>Wizualizacje zawarte w Ogłoszeniu ma charakter wyłącznie poglądowy i przykładowy. Przedstawione zagospodarowanie terenu, parametry zabudowy, sposób wykorzystania budynku oraz aranżacja wnętrza nieruchomości mają charakter orientacyjny i nie stanowią oferty w rozumieniu art. 66 Kodeksu cywilnego ani nie zapewniają możliwości realizacji przedstawionych rozwiązań. Przedstawiona koncepcja nie stanowi analizy urbanistycznej ani gwarancji uzyskania decyzji administracyjnych.</w:t>
      </w:r>
    </w:p>
    <w:p w14:paraId="5847BB20" w14:textId="77777777" w:rsidR="00EE76BC" w:rsidRPr="00EE76BC" w:rsidRDefault="00EE76BC" w:rsidP="00FE5F94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</w:pPr>
    </w:p>
    <w:p w14:paraId="52E29EBA" w14:textId="77777777" w:rsidR="00047BF1" w:rsidRPr="00A32814" w:rsidRDefault="00FE5F94" w:rsidP="00EE76BC">
      <w:pPr>
        <w:spacing w:after="0" w:line="240" w:lineRule="auto"/>
        <w:jc w:val="both"/>
        <w:rPr>
          <w:rFonts w:eastAsia="Times New Roman" w:cs="Calibri"/>
          <w:sz w:val="24"/>
          <w:szCs w:val="24"/>
          <w:lang w:val="pl-PL" w:eastAsia="pl-PL"/>
        </w:rPr>
        <w:sectPr w:rsidR="00047BF1" w:rsidRPr="00A32814" w:rsidSect="001B64BE">
          <w:headerReference w:type="default" r:id="rId18"/>
          <w:footerReference w:type="default" r:id="rId19"/>
          <w:pgSz w:w="11906" w:h="16838"/>
          <w:pgMar w:top="1985" w:right="1134" w:bottom="2268" w:left="3119" w:header="0" w:footer="0" w:gutter="0"/>
          <w:cols w:space="708"/>
          <w:docGrid w:linePitch="360"/>
        </w:sectPr>
      </w:pPr>
      <w:r>
        <w:rPr>
          <w:rFonts w:eastAsia="Times New Roman" w:cs="Calibri"/>
          <w:sz w:val="24"/>
          <w:szCs w:val="24"/>
          <w:lang w:val="pl-PL" w:eastAsia="pl-PL"/>
        </w:rPr>
        <w:t xml:space="preserve"> </w:t>
      </w:r>
    </w:p>
    <w:p w14:paraId="5AF0392F" w14:textId="77777777" w:rsidR="003E5507" w:rsidRPr="00EA2620" w:rsidRDefault="003E5507" w:rsidP="002B0FB4">
      <w:pPr>
        <w:tabs>
          <w:tab w:val="left" w:pos="5018"/>
        </w:tabs>
        <w:spacing w:after="0" w:line="304" w:lineRule="exact"/>
        <w:jc w:val="both"/>
        <w:rPr>
          <w:rFonts w:ascii="Arial" w:hAnsi="Arial" w:cs="Arial"/>
          <w:lang w:eastAsia="en-GB"/>
        </w:rPr>
      </w:pPr>
    </w:p>
    <w:sectPr w:rsidR="003E5507" w:rsidRPr="00EA2620" w:rsidSect="001B64BE">
      <w:headerReference w:type="default" r:id="rId20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0DFF" w14:textId="77777777" w:rsidR="009D1DB1" w:rsidRDefault="009D1DB1" w:rsidP="00BD5B29">
      <w:pPr>
        <w:spacing w:after="0" w:line="240" w:lineRule="auto"/>
      </w:pPr>
      <w:r>
        <w:separator/>
      </w:r>
    </w:p>
  </w:endnote>
  <w:endnote w:type="continuationSeparator" w:id="0">
    <w:p w14:paraId="45A252D6" w14:textId="77777777" w:rsidR="009D1DB1" w:rsidRDefault="009D1DB1" w:rsidP="00BD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tblpYSpec="bottom"/>
      <w:tblOverlap w:val="never"/>
      <w:tblW w:w="8165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26"/>
      <w:gridCol w:w="2095"/>
      <w:gridCol w:w="1701"/>
      <w:gridCol w:w="1843"/>
    </w:tblGrid>
    <w:tr w:rsidR="005923A4" w:rsidRPr="00B6061C" w14:paraId="1FD094B5" w14:textId="77777777" w:rsidTr="00D20D5C">
      <w:trPr>
        <w:cantSplit/>
        <w:trHeight w:hRule="exact" w:val="704"/>
      </w:trPr>
      <w:tc>
        <w:tcPr>
          <w:tcW w:w="2526" w:type="dxa"/>
          <w:vAlign w:val="bottom"/>
        </w:tcPr>
        <w:p w14:paraId="451EFD6D" w14:textId="77777777" w:rsidR="005923A4" w:rsidRPr="00BD6E10" w:rsidRDefault="005923A4" w:rsidP="00524A23">
          <w:pPr>
            <w:pStyle w:val="Nagwek"/>
            <w:spacing w:after="0" w:line="168" w:lineRule="exact"/>
            <w:rPr>
              <w:rFonts w:ascii="Arial" w:hAnsi="Arial" w:cs="Arial"/>
              <w:b/>
              <w:color w:val="003087"/>
              <w:sz w:val="14"/>
              <w:szCs w:val="14"/>
              <w:lang w:val="pl-PL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  <w:lang w:val="pl-PL"/>
            </w:rPr>
            <w:t>Centrala</w:t>
          </w:r>
        </w:p>
        <w:p w14:paraId="50ED1703" w14:textId="77777777" w:rsidR="00D20D5C" w:rsidRPr="00784652" w:rsidRDefault="00506E93" w:rsidP="00D20D5C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ENEA</w:t>
          </w:r>
          <w:r w:rsidR="00D20D5C" w:rsidRPr="00784652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 </w:t>
          </w:r>
          <w:r w:rsidR="00D20D5C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Operator </w:t>
          </w:r>
          <w:r w:rsidR="00467B41">
            <w:rPr>
              <w:rFonts w:ascii="Arial" w:hAnsi="Arial" w:cs="Arial"/>
              <w:color w:val="75787B"/>
              <w:sz w:val="14"/>
              <w:szCs w:val="14"/>
              <w:lang w:val="pl-PL"/>
            </w:rPr>
            <w:t>s</w:t>
          </w:r>
          <w:r w:rsidR="00D20D5C">
            <w:rPr>
              <w:rFonts w:ascii="Arial" w:hAnsi="Arial" w:cs="Arial"/>
              <w:color w:val="75787B"/>
              <w:sz w:val="14"/>
              <w:szCs w:val="14"/>
              <w:lang w:val="pl-PL"/>
            </w:rPr>
            <w:t>p. z o.o.</w:t>
          </w:r>
        </w:p>
        <w:p w14:paraId="3298B4D1" w14:textId="77777777" w:rsidR="005923A4" w:rsidRPr="00BD6E10" w:rsidRDefault="00D20D5C" w:rsidP="00D20D5C">
          <w:pPr>
            <w:pStyle w:val="Nagwek"/>
            <w:spacing w:after="0" w:line="168" w:lineRule="exact"/>
            <w:rPr>
              <w:rFonts w:ascii="Arial" w:hAnsi="Arial" w:cs="Arial"/>
              <w:b/>
              <w:color w:val="75787B"/>
              <w:sz w:val="13"/>
              <w:szCs w:val="13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60-479 Poznań, ul. Strzeszyńska 58</w:t>
          </w:r>
        </w:p>
      </w:tc>
      <w:tc>
        <w:tcPr>
          <w:tcW w:w="2095" w:type="dxa"/>
          <w:vAlign w:val="bottom"/>
        </w:tcPr>
        <w:p w14:paraId="275D90E4" w14:textId="77777777" w:rsidR="00D20D5C" w:rsidRPr="00784652" w:rsidRDefault="00D20D5C" w:rsidP="00D20D5C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tel. +48 / 61 850 </w:t>
          </w:r>
          <w:r w:rsidR="00612AE5">
            <w:rPr>
              <w:rFonts w:ascii="Arial" w:hAnsi="Arial" w:cs="Arial"/>
              <w:color w:val="75787B"/>
              <w:sz w:val="14"/>
              <w:szCs w:val="14"/>
              <w:lang w:val="pl-PL"/>
            </w:rPr>
            <w:t>40 00</w:t>
          </w:r>
        </w:p>
        <w:p w14:paraId="4B8C41EF" w14:textId="77777777" w:rsidR="005923A4" w:rsidRPr="00BD6E10" w:rsidRDefault="002569FD" w:rsidP="00612AE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kontakt@operator.enea.pl</w:t>
          </w:r>
        </w:p>
      </w:tc>
      <w:tc>
        <w:tcPr>
          <w:tcW w:w="1701" w:type="dxa"/>
          <w:vAlign w:val="bottom"/>
        </w:tcPr>
        <w:p w14:paraId="5ECA561F" w14:textId="77777777" w:rsidR="00D20D5C" w:rsidRPr="00784652" w:rsidRDefault="00D20D5C" w:rsidP="00D20D5C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782 237 71 60</w:t>
          </w:r>
        </w:p>
        <w:p w14:paraId="1356DD79" w14:textId="77777777" w:rsidR="005923A4" w:rsidRPr="00BD6E10" w:rsidRDefault="00D20D5C" w:rsidP="00D20D5C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REGON </w:t>
          </w: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300455398</w:t>
          </w:r>
        </w:p>
      </w:tc>
      <w:tc>
        <w:tcPr>
          <w:tcW w:w="1843" w:type="dxa"/>
          <w:vAlign w:val="bottom"/>
        </w:tcPr>
        <w:p w14:paraId="067B2841" w14:textId="77777777" w:rsidR="005923A4" w:rsidRPr="002569FD" w:rsidRDefault="009C068B" w:rsidP="002569FD">
          <w:pPr>
            <w:pStyle w:val="Nagwek"/>
            <w:spacing w:after="0" w:line="168" w:lineRule="exact"/>
            <w:rPr>
              <w:rFonts w:ascii="Arial" w:hAnsi="Arial" w:cs="Arial"/>
              <w:b/>
              <w:color w:val="002060"/>
              <w:sz w:val="14"/>
              <w:szCs w:val="14"/>
              <w:lang w:val="pl-PL"/>
            </w:rPr>
          </w:pPr>
          <w:r>
            <w:rPr>
              <w:rFonts w:ascii="Arial" w:hAnsi="Arial" w:cs="Arial"/>
              <w:b/>
              <w:color w:val="002060"/>
              <w:sz w:val="14"/>
              <w:szCs w:val="14"/>
              <w:lang w:val="pl-PL"/>
            </w:rPr>
            <w:t>www.</w:t>
          </w:r>
          <w:r w:rsidR="002569FD" w:rsidRPr="002569FD">
            <w:rPr>
              <w:rFonts w:ascii="Arial" w:hAnsi="Arial" w:cs="Arial"/>
              <w:b/>
              <w:color w:val="002060"/>
              <w:sz w:val="14"/>
              <w:szCs w:val="14"/>
              <w:lang w:val="pl-PL"/>
            </w:rPr>
            <w:t>operator.enea.pl</w:t>
          </w:r>
        </w:p>
        <w:p w14:paraId="3DC3E90E" w14:textId="77777777" w:rsidR="002569FD" w:rsidRPr="00BD6E10" w:rsidRDefault="002569FD" w:rsidP="002569FD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</w:p>
      </w:tc>
    </w:tr>
    <w:tr w:rsidR="005923A4" w:rsidRPr="00B6061C" w14:paraId="3276E283" w14:textId="77777777" w:rsidTr="00D20D5C">
      <w:trPr>
        <w:cantSplit/>
        <w:trHeight w:hRule="exact" w:val="567"/>
      </w:trPr>
      <w:tc>
        <w:tcPr>
          <w:tcW w:w="8165" w:type="dxa"/>
          <w:gridSpan w:val="4"/>
          <w:vAlign w:val="bottom"/>
        </w:tcPr>
        <w:p w14:paraId="1FE59655" w14:textId="77777777" w:rsidR="005923A4" w:rsidRPr="00A37AED" w:rsidRDefault="00D20D5C" w:rsidP="005923A4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Sąd Rejonowy Poznań</w:t>
          </w:r>
          <w:r w:rsidR="005923A4"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 - Nowe Miasto i Wilda w Poznaniu VIII Wydział Gospodarczy</w:t>
          </w:r>
        </w:p>
        <w:p w14:paraId="45C505A8" w14:textId="77777777" w:rsidR="005923A4" w:rsidRPr="00BD6E10" w:rsidRDefault="005923A4" w:rsidP="00612AE5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Krajowego Rejestru Sadowego nr KRS: </w:t>
          </w:r>
          <w:r w:rsidR="00D20D5C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0000269806 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Kapitał zakładowy: </w:t>
          </w:r>
          <w:r w:rsidR="003602ED">
            <w:rPr>
              <w:rFonts w:ascii="Arial" w:hAnsi="Arial" w:cs="Arial"/>
              <w:color w:val="75787B"/>
              <w:sz w:val="13"/>
              <w:szCs w:val="13"/>
              <w:lang w:val="pl-PL"/>
            </w:rPr>
            <w:t>4</w:t>
          </w:r>
          <w:r w:rsidR="003D5367">
            <w:rPr>
              <w:rFonts w:ascii="Arial" w:hAnsi="Arial" w:cs="Arial"/>
              <w:color w:val="75787B"/>
              <w:sz w:val="13"/>
              <w:szCs w:val="13"/>
              <w:lang w:val="pl-PL"/>
            </w:rPr>
            <w:t> 706 633 200</w:t>
          </w:r>
          <w:r w:rsidR="003602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 PLN</w:t>
          </w:r>
        </w:p>
      </w:tc>
    </w:tr>
    <w:tr w:rsidR="005923A4" w:rsidRPr="00B6061C" w14:paraId="47F36A70" w14:textId="77777777" w:rsidTr="00D20D5C">
      <w:trPr>
        <w:cantSplit/>
        <w:trHeight w:hRule="exact" w:val="851"/>
      </w:trPr>
      <w:tc>
        <w:tcPr>
          <w:tcW w:w="8165" w:type="dxa"/>
          <w:gridSpan w:val="4"/>
          <w:vAlign w:val="bottom"/>
        </w:tcPr>
        <w:p w14:paraId="15DC8552" w14:textId="77777777" w:rsidR="005923A4" w:rsidRPr="00BD6E10" w:rsidRDefault="005923A4" w:rsidP="00524A23">
          <w:pPr>
            <w:pStyle w:val="Nagwek"/>
            <w:tabs>
              <w:tab w:val="clear" w:pos="4536"/>
            </w:tabs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</w:p>
      </w:tc>
    </w:tr>
  </w:tbl>
  <w:p w14:paraId="604727BF" w14:textId="77777777" w:rsidR="001B64BE" w:rsidRPr="00A37AED" w:rsidRDefault="001B64BE" w:rsidP="001B64B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F84A" w14:textId="77777777" w:rsidR="009D1DB1" w:rsidRDefault="009D1DB1" w:rsidP="00BD5B29">
      <w:pPr>
        <w:spacing w:after="0" w:line="240" w:lineRule="auto"/>
      </w:pPr>
      <w:r>
        <w:separator/>
      </w:r>
    </w:p>
  </w:footnote>
  <w:footnote w:type="continuationSeparator" w:id="0">
    <w:p w14:paraId="2F6833A8" w14:textId="77777777" w:rsidR="009D1DB1" w:rsidRDefault="009D1DB1" w:rsidP="00BD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9DD2" w14:textId="77777777" w:rsidR="007628C2" w:rsidRDefault="007628C2"/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62"/>
      <w:gridCol w:w="2693"/>
    </w:tblGrid>
    <w:tr w:rsidR="00A94534" w:rsidRPr="00A94534" w14:paraId="70BDB1AA" w14:textId="77777777" w:rsidTr="00CE7BF1">
      <w:trPr>
        <w:cantSplit/>
        <w:trHeight w:hRule="exact" w:val="1679"/>
      </w:trPr>
      <w:tc>
        <w:tcPr>
          <w:tcW w:w="3062" w:type="dxa"/>
          <w:vAlign w:val="bottom"/>
        </w:tcPr>
        <w:p w14:paraId="7D366431" w14:textId="1CE60531" w:rsidR="00A94534" w:rsidRDefault="00336557" w:rsidP="0005094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noProof/>
              <w:color w:val="75787B"/>
              <w:sz w:val="14"/>
              <w:szCs w:val="14"/>
              <w:lang w:val="pl-PL" w:eastAsia="pl-PL"/>
            </w:rPr>
            <w:drawing>
              <wp:anchor distT="0" distB="0" distL="114300" distR="114300" simplePos="0" relativeHeight="251658240" behindDoc="1" locked="0" layoutInCell="1" allowOverlap="1" wp14:anchorId="01FB26F7" wp14:editId="0A709A8F">
                <wp:simplePos x="0" y="0"/>
                <wp:positionH relativeFrom="column">
                  <wp:posOffset>-1974850</wp:posOffset>
                </wp:positionH>
                <wp:positionV relativeFrom="paragraph">
                  <wp:posOffset>-83820</wp:posOffset>
                </wp:positionV>
                <wp:extent cx="1952625" cy="1069340"/>
                <wp:effectExtent l="0" t="0" r="0" b="0"/>
                <wp:wrapNone/>
                <wp:docPr id="2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AAEA303" w14:textId="77777777" w:rsidR="00A94534" w:rsidRDefault="00A94534" w:rsidP="0005094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  <w:p w14:paraId="08B083A2" w14:textId="77777777" w:rsidR="00A94534" w:rsidRDefault="00A94534" w:rsidP="0005094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  <w:p w14:paraId="76B693A6" w14:textId="77777777" w:rsidR="00A94534" w:rsidRPr="00BD6E10" w:rsidRDefault="00B004DF" w:rsidP="00BB28B5">
          <w:pPr>
            <w:pStyle w:val="Nagwek"/>
            <w:spacing w:after="0" w:line="168" w:lineRule="exact"/>
            <w:rPr>
              <w:rFonts w:ascii="Arial" w:hAnsi="Arial" w:cs="Arial"/>
              <w:b/>
              <w:color w:val="003087"/>
              <w:sz w:val="14"/>
              <w:szCs w:val="14"/>
              <w:lang w:val="pl-PL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  <w:lang w:val="pl-PL"/>
            </w:rPr>
            <w:t>Rejon</w:t>
          </w:r>
          <w:r w:rsidR="00A94534">
            <w:rPr>
              <w:rFonts w:ascii="Arial" w:hAnsi="Arial" w:cs="Arial"/>
              <w:b/>
              <w:color w:val="003087"/>
              <w:sz w:val="14"/>
              <w:szCs w:val="14"/>
              <w:lang w:val="pl-PL"/>
            </w:rPr>
            <w:t xml:space="preserve"> Dystrybucji </w:t>
          </w:r>
          <w:r w:rsidR="00490314">
            <w:rPr>
              <w:rFonts w:ascii="Arial" w:hAnsi="Arial" w:cs="Arial"/>
              <w:b/>
              <w:color w:val="003087"/>
              <w:sz w:val="14"/>
              <w:szCs w:val="14"/>
              <w:lang w:val="pl-PL"/>
            </w:rPr>
            <w:t>Opalenica</w:t>
          </w:r>
        </w:p>
        <w:p w14:paraId="554B312D" w14:textId="77777777" w:rsidR="00A94534" w:rsidRDefault="00A94534" w:rsidP="00BB28B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ENEA Operator </w:t>
          </w:r>
          <w:r w:rsidR="00490314">
            <w:rPr>
              <w:rFonts w:ascii="Arial" w:hAnsi="Arial" w:cs="Arial"/>
              <w:color w:val="75787B"/>
              <w:sz w:val="14"/>
              <w:szCs w:val="14"/>
              <w:lang w:val="pl-PL"/>
            </w:rPr>
            <w:t>s</w:t>
          </w: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p. z o.o.</w:t>
          </w:r>
        </w:p>
        <w:p w14:paraId="40AA7E83" w14:textId="77777777" w:rsidR="00A94534" w:rsidRDefault="00A94534" w:rsidP="00BB28B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O</w:t>
          </w:r>
          <w:r w:rsidR="00DF2248">
            <w:rPr>
              <w:rFonts w:ascii="Arial" w:hAnsi="Arial" w:cs="Arial"/>
              <w:color w:val="75787B"/>
              <w:sz w:val="14"/>
              <w:szCs w:val="14"/>
              <w:lang w:val="pl-PL"/>
            </w:rPr>
            <w:t>d</w:t>
          </w: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dział Dystrybucji </w:t>
          </w:r>
          <w:r w:rsidR="00D23BAD">
            <w:rPr>
              <w:rFonts w:ascii="Arial" w:hAnsi="Arial" w:cs="Arial"/>
              <w:color w:val="75787B"/>
              <w:sz w:val="14"/>
              <w:szCs w:val="14"/>
              <w:lang w:val="pl-PL"/>
            </w:rPr>
            <w:t>Poznań</w:t>
          </w:r>
        </w:p>
        <w:p w14:paraId="67C44865" w14:textId="77777777" w:rsidR="006D7903" w:rsidRPr="003508F3" w:rsidRDefault="006D7903" w:rsidP="00BB28B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Rejon Dystrybucji </w:t>
          </w:r>
          <w:r w:rsidR="005B5BA6">
            <w:rPr>
              <w:rFonts w:ascii="Arial" w:hAnsi="Arial" w:cs="Arial"/>
              <w:color w:val="75787B"/>
              <w:sz w:val="14"/>
              <w:szCs w:val="14"/>
              <w:lang w:val="pl-PL"/>
            </w:rPr>
            <w:t>Opalenica</w:t>
          </w:r>
        </w:p>
        <w:p w14:paraId="701A3E9A" w14:textId="77777777" w:rsidR="00A94534" w:rsidRPr="00784652" w:rsidRDefault="007B5A81" w:rsidP="00BB28B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7B5A81">
            <w:rPr>
              <w:rFonts w:ascii="Arial" w:hAnsi="Arial" w:cs="Arial"/>
              <w:color w:val="75787B"/>
              <w:sz w:val="14"/>
              <w:szCs w:val="14"/>
              <w:lang w:val="pl-PL"/>
            </w:rPr>
            <w:t>6</w:t>
          </w:r>
          <w:r w:rsidR="005B5BA6">
            <w:rPr>
              <w:rFonts w:ascii="Arial" w:hAnsi="Arial" w:cs="Arial"/>
              <w:color w:val="75787B"/>
              <w:sz w:val="14"/>
              <w:szCs w:val="14"/>
              <w:lang w:val="pl-PL"/>
            </w:rPr>
            <w:t>4</w:t>
          </w:r>
          <w:r w:rsidRPr="007B5A81">
            <w:rPr>
              <w:rFonts w:ascii="Arial" w:hAnsi="Arial" w:cs="Arial"/>
              <w:color w:val="75787B"/>
              <w:sz w:val="14"/>
              <w:szCs w:val="14"/>
              <w:lang w:val="pl-PL"/>
            </w:rPr>
            <w:t>-</w:t>
          </w:r>
          <w:r w:rsidR="005B5BA6">
            <w:rPr>
              <w:rFonts w:ascii="Arial" w:hAnsi="Arial" w:cs="Arial"/>
              <w:color w:val="75787B"/>
              <w:sz w:val="14"/>
              <w:szCs w:val="14"/>
              <w:lang w:val="pl-PL"/>
            </w:rPr>
            <w:t>330</w:t>
          </w:r>
          <w:r w:rsidRPr="007B5A81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 </w:t>
          </w:r>
          <w:r w:rsidR="005B5BA6">
            <w:rPr>
              <w:rFonts w:ascii="Arial" w:hAnsi="Arial" w:cs="Arial"/>
              <w:color w:val="75787B"/>
              <w:sz w:val="14"/>
              <w:szCs w:val="14"/>
              <w:lang w:val="pl-PL"/>
            </w:rPr>
            <w:t>Opalenica</w:t>
          </w:r>
          <w:r w:rsidR="00194312">
            <w:rPr>
              <w:rFonts w:ascii="Arial" w:hAnsi="Arial" w:cs="Arial"/>
              <w:color w:val="75787B"/>
              <w:sz w:val="14"/>
              <w:szCs w:val="14"/>
              <w:lang w:val="pl-PL"/>
            </w:rPr>
            <w:t>,</w:t>
          </w:r>
          <w:r w:rsidR="005B5BA6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 Troszczyn 4</w:t>
          </w:r>
        </w:p>
      </w:tc>
      <w:tc>
        <w:tcPr>
          <w:tcW w:w="2693" w:type="dxa"/>
        </w:tcPr>
        <w:p w14:paraId="39E09A13" w14:textId="77777777" w:rsidR="00A94534" w:rsidRPr="0017511C" w:rsidRDefault="00A94534" w:rsidP="0005094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  <w:p w14:paraId="788395C1" w14:textId="77777777" w:rsidR="00A94534" w:rsidRPr="0017511C" w:rsidRDefault="00A94534" w:rsidP="0005094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  <w:p w14:paraId="6B14F88F" w14:textId="77777777" w:rsidR="00A94534" w:rsidRPr="0017511C" w:rsidRDefault="00A94534" w:rsidP="00050945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  <w:p w14:paraId="1E907213" w14:textId="77777777" w:rsidR="00A94534" w:rsidRPr="00A94534" w:rsidRDefault="00B004DF" w:rsidP="00A94534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 w:rsidR="007B5A81" w:rsidRPr="007B5A81">
            <w:rPr>
              <w:rFonts w:ascii="Arial" w:hAnsi="Arial" w:cs="Arial"/>
              <w:color w:val="75787B"/>
              <w:sz w:val="14"/>
              <w:szCs w:val="14"/>
              <w:lang w:val="en-US"/>
            </w:rPr>
            <w:t>61</w:t>
          </w:r>
          <w:r w:rsidR="005C661D">
            <w:rPr>
              <w:rFonts w:ascii="Arial" w:hAnsi="Arial" w:cs="Arial"/>
              <w:color w:val="75787B"/>
              <w:sz w:val="14"/>
              <w:szCs w:val="14"/>
              <w:lang w:val="en-US"/>
            </w:rPr>
            <w:t> 884 7</w:t>
          </w:r>
          <w:r w:rsidR="005B5BA6">
            <w:rPr>
              <w:rFonts w:ascii="Arial" w:hAnsi="Arial" w:cs="Arial"/>
              <w:color w:val="75787B"/>
              <w:sz w:val="14"/>
              <w:szCs w:val="14"/>
              <w:lang w:val="en-US"/>
            </w:rPr>
            <w:t>2</w:t>
          </w:r>
          <w:r w:rsidR="005C661D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10</w:t>
          </w:r>
        </w:p>
        <w:p w14:paraId="2674FA93" w14:textId="77777777" w:rsidR="00A94534" w:rsidRPr="00A94534" w:rsidRDefault="00A94534" w:rsidP="005C661D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  <w:tr w:rsidR="00A94534" w:rsidRPr="00A94534" w14:paraId="1CC4776D" w14:textId="77777777" w:rsidTr="00CE7BF1">
      <w:trPr>
        <w:cantSplit/>
        <w:trHeight w:hRule="exact" w:val="927"/>
      </w:trPr>
      <w:tc>
        <w:tcPr>
          <w:tcW w:w="3062" w:type="dxa"/>
        </w:tcPr>
        <w:p w14:paraId="3855C5E9" w14:textId="77777777" w:rsidR="00A94534" w:rsidRPr="00A94534" w:rsidRDefault="00A94534" w:rsidP="009A3F9F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  <w:tc>
        <w:tcPr>
          <w:tcW w:w="2693" w:type="dxa"/>
        </w:tcPr>
        <w:p w14:paraId="4D965EED" w14:textId="77777777" w:rsidR="00A94534" w:rsidRPr="00A94534" w:rsidRDefault="00A94534" w:rsidP="009A3F9F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14:paraId="38265575" w14:textId="77777777" w:rsidR="000F591A" w:rsidRPr="00A94534" w:rsidRDefault="000F591A" w:rsidP="00A74E96">
    <w:pPr>
      <w:pStyle w:val="Nagwek"/>
      <w:spacing w:after="0" w:line="168" w:lineRule="exact"/>
      <w:rPr>
        <w:rFonts w:ascii="Arial" w:hAnsi="Arial" w:cs="Arial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F2B" w14:textId="6379479F" w:rsidR="003E5507" w:rsidRPr="000F591A" w:rsidRDefault="00336557" w:rsidP="00A74E96">
    <w:pPr>
      <w:pStyle w:val="Nagwek"/>
      <w:spacing w:after="0" w:line="168" w:lineRule="exact"/>
      <w:rPr>
        <w:rFonts w:ascii="Arial" w:hAnsi="Arial" w:cs="Arial"/>
        <w:sz w:val="14"/>
        <w:szCs w:val="14"/>
        <w:lang w:val="pl-PL"/>
      </w:rPr>
    </w:pPr>
    <w:r>
      <w:rPr>
        <w:rFonts w:ascii="Arial" w:hAnsi="Arial" w:cs="Arial"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129026" wp14:editId="72D7FFB2">
              <wp:simplePos x="0" y="0"/>
              <wp:positionH relativeFrom="page">
                <wp:posOffset>13335</wp:posOffset>
              </wp:positionH>
              <wp:positionV relativeFrom="paragraph">
                <wp:posOffset>-276225</wp:posOffset>
              </wp:positionV>
              <wp:extent cx="3599815" cy="0"/>
              <wp:effectExtent l="13335" t="9525" r="6350" b="9525"/>
              <wp:wrapNone/>
              <wp:docPr id="202785523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99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520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05pt;margin-top:-21.75pt;width:283.45pt;height: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" strokecolor="red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23B"/>
    <w:multiLevelType w:val="hybridMultilevel"/>
    <w:tmpl w:val="DE2A7632"/>
    <w:lvl w:ilvl="0" w:tplc="83A6F46E">
      <w:start w:val="1"/>
      <w:numFmt w:val="lowerLetter"/>
      <w:lvlText w:val="%1."/>
      <w:lvlJc w:val="left"/>
      <w:pPr>
        <w:ind w:left="517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42544E"/>
    <w:multiLevelType w:val="hybridMultilevel"/>
    <w:tmpl w:val="0D54BAAE"/>
    <w:lvl w:ilvl="0" w:tplc="CC2E9BF2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962EFB"/>
    <w:multiLevelType w:val="hybridMultilevel"/>
    <w:tmpl w:val="1F125558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DD3059B"/>
    <w:multiLevelType w:val="hybridMultilevel"/>
    <w:tmpl w:val="52C49F40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DF51E5F"/>
    <w:multiLevelType w:val="hybridMultilevel"/>
    <w:tmpl w:val="D7D0F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6936">
    <w:abstractNumId w:val="4"/>
  </w:num>
  <w:num w:numId="2" w16cid:durableId="1403717462">
    <w:abstractNumId w:val="3"/>
  </w:num>
  <w:num w:numId="3" w16cid:durableId="665088439">
    <w:abstractNumId w:val="1"/>
  </w:num>
  <w:num w:numId="4" w16cid:durableId="1243177260">
    <w:abstractNumId w:val="2"/>
  </w:num>
  <w:num w:numId="5" w16cid:durableId="53504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FA"/>
    <w:rsid w:val="00020A61"/>
    <w:rsid w:val="000342E1"/>
    <w:rsid w:val="00047BF1"/>
    <w:rsid w:val="00050945"/>
    <w:rsid w:val="00064E20"/>
    <w:rsid w:val="000839ED"/>
    <w:rsid w:val="000A6375"/>
    <w:rsid w:val="000A7B5D"/>
    <w:rsid w:val="000B45C0"/>
    <w:rsid w:val="000C0EE1"/>
    <w:rsid w:val="000C12A7"/>
    <w:rsid w:val="000D0D96"/>
    <w:rsid w:val="000F1BAC"/>
    <w:rsid w:val="000F591A"/>
    <w:rsid w:val="00100926"/>
    <w:rsid w:val="0011563E"/>
    <w:rsid w:val="00121491"/>
    <w:rsid w:val="001230FD"/>
    <w:rsid w:val="00123CB4"/>
    <w:rsid w:val="00124220"/>
    <w:rsid w:val="00142F8D"/>
    <w:rsid w:val="00153DB0"/>
    <w:rsid w:val="001540BB"/>
    <w:rsid w:val="00157400"/>
    <w:rsid w:val="0017511C"/>
    <w:rsid w:val="001873A0"/>
    <w:rsid w:val="0019105F"/>
    <w:rsid w:val="00194312"/>
    <w:rsid w:val="001A68A8"/>
    <w:rsid w:val="001B64BE"/>
    <w:rsid w:val="001B7F3A"/>
    <w:rsid w:val="001C2183"/>
    <w:rsid w:val="001D1AAB"/>
    <w:rsid w:val="001E11A4"/>
    <w:rsid w:val="001E1F51"/>
    <w:rsid w:val="00203C7C"/>
    <w:rsid w:val="002128C9"/>
    <w:rsid w:val="002132D3"/>
    <w:rsid w:val="00226213"/>
    <w:rsid w:val="00240ABB"/>
    <w:rsid w:val="00243A58"/>
    <w:rsid w:val="00246D31"/>
    <w:rsid w:val="002569FD"/>
    <w:rsid w:val="00263D03"/>
    <w:rsid w:val="0026451D"/>
    <w:rsid w:val="00267270"/>
    <w:rsid w:val="0028070B"/>
    <w:rsid w:val="00286E53"/>
    <w:rsid w:val="002B0FB4"/>
    <w:rsid w:val="002B3E34"/>
    <w:rsid w:val="002C3580"/>
    <w:rsid w:val="002C37A1"/>
    <w:rsid w:val="002E555A"/>
    <w:rsid w:val="002F01D9"/>
    <w:rsid w:val="00301C6C"/>
    <w:rsid w:val="003043E2"/>
    <w:rsid w:val="003044AA"/>
    <w:rsid w:val="00321C7E"/>
    <w:rsid w:val="00324070"/>
    <w:rsid w:val="00336557"/>
    <w:rsid w:val="0034607B"/>
    <w:rsid w:val="003508F3"/>
    <w:rsid w:val="003602ED"/>
    <w:rsid w:val="00364EB6"/>
    <w:rsid w:val="00364FFD"/>
    <w:rsid w:val="003754BD"/>
    <w:rsid w:val="00381B84"/>
    <w:rsid w:val="003C17A0"/>
    <w:rsid w:val="003C1C51"/>
    <w:rsid w:val="003C20F2"/>
    <w:rsid w:val="003C68C0"/>
    <w:rsid w:val="003D5367"/>
    <w:rsid w:val="003E0D0A"/>
    <w:rsid w:val="003E5507"/>
    <w:rsid w:val="00403AE6"/>
    <w:rsid w:val="00412C89"/>
    <w:rsid w:val="00414D13"/>
    <w:rsid w:val="004216EC"/>
    <w:rsid w:val="00445CAE"/>
    <w:rsid w:val="00447F54"/>
    <w:rsid w:val="004555F4"/>
    <w:rsid w:val="00462706"/>
    <w:rsid w:val="00467B41"/>
    <w:rsid w:val="00475F87"/>
    <w:rsid w:val="00490314"/>
    <w:rsid w:val="00493C00"/>
    <w:rsid w:val="004B6081"/>
    <w:rsid w:val="004B7A49"/>
    <w:rsid w:val="004C080C"/>
    <w:rsid w:val="004D74D7"/>
    <w:rsid w:val="004D7D74"/>
    <w:rsid w:val="004D7EFC"/>
    <w:rsid w:val="00501497"/>
    <w:rsid w:val="00506E93"/>
    <w:rsid w:val="0051593E"/>
    <w:rsid w:val="005162AB"/>
    <w:rsid w:val="005167CF"/>
    <w:rsid w:val="005204A6"/>
    <w:rsid w:val="00520D53"/>
    <w:rsid w:val="00524A23"/>
    <w:rsid w:val="0053248B"/>
    <w:rsid w:val="00547361"/>
    <w:rsid w:val="00553717"/>
    <w:rsid w:val="005551B5"/>
    <w:rsid w:val="00566D04"/>
    <w:rsid w:val="005879F9"/>
    <w:rsid w:val="00587E16"/>
    <w:rsid w:val="005923A4"/>
    <w:rsid w:val="005B0E6A"/>
    <w:rsid w:val="005B2352"/>
    <w:rsid w:val="005B5BA6"/>
    <w:rsid w:val="005B6E7D"/>
    <w:rsid w:val="005C43EC"/>
    <w:rsid w:val="005C661D"/>
    <w:rsid w:val="005D3FDA"/>
    <w:rsid w:val="005E5060"/>
    <w:rsid w:val="006000A7"/>
    <w:rsid w:val="00607EC2"/>
    <w:rsid w:val="00612AE5"/>
    <w:rsid w:val="006440C1"/>
    <w:rsid w:val="0064438E"/>
    <w:rsid w:val="006459DC"/>
    <w:rsid w:val="0065446F"/>
    <w:rsid w:val="00655D53"/>
    <w:rsid w:val="00656B32"/>
    <w:rsid w:val="006644A6"/>
    <w:rsid w:val="006712E1"/>
    <w:rsid w:val="00691876"/>
    <w:rsid w:val="006B2802"/>
    <w:rsid w:val="006B403D"/>
    <w:rsid w:val="006C2DFD"/>
    <w:rsid w:val="006C78DF"/>
    <w:rsid w:val="006D12BE"/>
    <w:rsid w:val="006D7903"/>
    <w:rsid w:val="006E4FDC"/>
    <w:rsid w:val="006F0AE2"/>
    <w:rsid w:val="0070002C"/>
    <w:rsid w:val="007258D6"/>
    <w:rsid w:val="0073468C"/>
    <w:rsid w:val="00747520"/>
    <w:rsid w:val="00757E1B"/>
    <w:rsid w:val="007628C2"/>
    <w:rsid w:val="00763E1B"/>
    <w:rsid w:val="00765C82"/>
    <w:rsid w:val="00775C7F"/>
    <w:rsid w:val="00784652"/>
    <w:rsid w:val="0078734C"/>
    <w:rsid w:val="00797795"/>
    <w:rsid w:val="007A1DED"/>
    <w:rsid w:val="007B12C1"/>
    <w:rsid w:val="007B5A81"/>
    <w:rsid w:val="007B6B7E"/>
    <w:rsid w:val="007D52E0"/>
    <w:rsid w:val="007D68D0"/>
    <w:rsid w:val="007D7740"/>
    <w:rsid w:val="007E0846"/>
    <w:rsid w:val="007E5430"/>
    <w:rsid w:val="007F043D"/>
    <w:rsid w:val="007F31C1"/>
    <w:rsid w:val="007F6457"/>
    <w:rsid w:val="008004DA"/>
    <w:rsid w:val="008012FD"/>
    <w:rsid w:val="00803FF3"/>
    <w:rsid w:val="0082486A"/>
    <w:rsid w:val="00855773"/>
    <w:rsid w:val="00856F26"/>
    <w:rsid w:val="008728A7"/>
    <w:rsid w:val="008926E4"/>
    <w:rsid w:val="008B54FC"/>
    <w:rsid w:val="008F21E9"/>
    <w:rsid w:val="008F22A5"/>
    <w:rsid w:val="008F3061"/>
    <w:rsid w:val="00904546"/>
    <w:rsid w:val="009047C1"/>
    <w:rsid w:val="009126E0"/>
    <w:rsid w:val="0091632A"/>
    <w:rsid w:val="00917E83"/>
    <w:rsid w:val="00937C1B"/>
    <w:rsid w:val="0097116F"/>
    <w:rsid w:val="009748B2"/>
    <w:rsid w:val="009816E0"/>
    <w:rsid w:val="00982492"/>
    <w:rsid w:val="0099528F"/>
    <w:rsid w:val="00996DEC"/>
    <w:rsid w:val="009A368A"/>
    <w:rsid w:val="009A3F9F"/>
    <w:rsid w:val="009B5C05"/>
    <w:rsid w:val="009C068B"/>
    <w:rsid w:val="009D1DB1"/>
    <w:rsid w:val="009E6C57"/>
    <w:rsid w:val="009F2D5B"/>
    <w:rsid w:val="009F75FF"/>
    <w:rsid w:val="00A0246D"/>
    <w:rsid w:val="00A03A67"/>
    <w:rsid w:val="00A04439"/>
    <w:rsid w:val="00A13E00"/>
    <w:rsid w:val="00A222D1"/>
    <w:rsid w:val="00A32814"/>
    <w:rsid w:val="00A37AED"/>
    <w:rsid w:val="00A5721A"/>
    <w:rsid w:val="00A70953"/>
    <w:rsid w:val="00A7287D"/>
    <w:rsid w:val="00A74E96"/>
    <w:rsid w:val="00A8106A"/>
    <w:rsid w:val="00A9284B"/>
    <w:rsid w:val="00A94534"/>
    <w:rsid w:val="00A97C44"/>
    <w:rsid w:val="00AD30F9"/>
    <w:rsid w:val="00AD7C28"/>
    <w:rsid w:val="00AF0E5D"/>
    <w:rsid w:val="00AF6CF5"/>
    <w:rsid w:val="00AF76C9"/>
    <w:rsid w:val="00B004DF"/>
    <w:rsid w:val="00B1351C"/>
    <w:rsid w:val="00B24B2B"/>
    <w:rsid w:val="00B34AD1"/>
    <w:rsid w:val="00B36594"/>
    <w:rsid w:val="00B56218"/>
    <w:rsid w:val="00B57CF5"/>
    <w:rsid w:val="00B64774"/>
    <w:rsid w:val="00B66F1D"/>
    <w:rsid w:val="00B71EBA"/>
    <w:rsid w:val="00B77D0F"/>
    <w:rsid w:val="00B83C29"/>
    <w:rsid w:val="00B9306B"/>
    <w:rsid w:val="00BA5900"/>
    <w:rsid w:val="00BB1928"/>
    <w:rsid w:val="00BB1E4C"/>
    <w:rsid w:val="00BB28B5"/>
    <w:rsid w:val="00BB51CA"/>
    <w:rsid w:val="00BD104F"/>
    <w:rsid w:val="00BD26E6"/>
    <w:rsid w:val="00BD29DB"/>
    <w:rsid w:val="00BD5B29"/>
    <w:rsid w:val="00BD6E10"/>
    <w:rsid w:val="00BE3E4F"/>
    <w:rsid w:val="00BE4B62"/>
    <w:rsid w:val="00BF3DCC"/>
    <w:rsid w:val="00C031B9"/>
    <w:rsid w:val="00C03B9B"/>
    <w:rsid w:val="00C13C79"/>
    <w:rsid w:val="00C24DA8"/>
    <w:rsid w:val="00C27D5F"/>
    <w:rsid w:val="00C34521"/>
    <w:rsid w:val="00C455B9"/>
    <w:rsid w:val="00C55F1C"/>
    <w:rsid w:val="00C55F4B"/>
    <w:rsid w:val="00C7619A"/>
    <w:rsid w:val="00C947F9"/>
    <w:rsid w:val="00C97215"/>
    <w:rsid w:val="00CB6E7D"/>
    <w:rsid w:val="00CC0D22"/>
    <w:rsid w:val="00CD68A6"/>
    <w:rsid w:val="00CE1F66"/>
    <w:rsid w:val="00CE68D9"/>
    <w:rsid w:val="00CE7BF1"/>
    <w:rsid w:val="00D07F75"/>
    <w:rsid w:val="00D16A0E"/>
    <w:rsid w:val="00D20D5C"/>
    <w:rsid w:val="00D23BAD"/>
    <w:rsid w:val="00D302CE"/>
    <w:rsid w:val="00D34DC2"/>
    <w:rsid w:val="00D35980"/>
    <w:rsid w:val="00D50132"/>
    <w:rsid w:val="00D56A32"/>
    <w:rsid w:val="00D64302"/>
    <w:rsid w:val="00D7107A"/>
    <w:rsid w:val="00D9097A"/>
    <w:rsid w:val="00D95429"/>
    <w:rsid w:val="00DA07CF"/>
    <w:rsid w:val="00DA5EA8"/>
    <w:rsid w:val="00DC57BB"/>
    <w:rsid w:val="00DE1B7F"/>
    <w:rsid w:val="00DF2248"/>
    <w:rsid w:val="00DF3642"/>
    <w:rsid w:val="00E20DD2"/>
    <w:rsid w:val="00E2453C"/>
    <w:rsid w:val="00E269A8"/>
    <w:rsid w:val="00E4297B"/>
    <w:rsid w:val="00E517CF"/>
    <w:rsid w:val="00E56C10"/>
    <w:rsid w:val="00E65A63"/>
    <w:rsid w:val="00E75269"/>
    <w:rsid w:val="00E76D43"/>
    <w:rsid w:val="00E91035"/>
    <w:rsid w:val="00E96F21"/>
    <w:rsid w:val="00EA07FA"/>
    <w:rsid w:val="00EA2620"/>
    <w:rsid w:val="00EB0C81"/>
    <w:rsid w:val="00EC1391"/>
    <w:rsid w:val="00EE76BC"/>
    <w:rsid w:val="00F448D4"/>
    <w:rsid w:val="00F45725"/>
    <w:rsid w:val="00F5491E"/>
    <w:rsid w:val="00F55121"/>
    <w:rsid w:val="00F64623"/>
    <w:rsid w:val="00F75214"/>
    <w:rsid w:val="00F83D5E"/>
    <w:rsid w:val="00F9082B"/>
    <w:rsid w:val="00FA2F08"/>
    <w:rsid w:val="00FB0C8F"/>
    <w:rsid w:val="00FB4077"/>
    <w:rsid w:val="00FB548D"/>
    <w:rsid w:val="00FC04B0"/>
    <w:rsid w:val="00FC3DC7"/>
    <w:rsid w:val="00FD4254"/>
    <w:rsid w:val="00FD7C12"/>
    <w:rsid w:val="00FE5F94"/>
    <w:rsid w:val="00F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73246"/>
  <w15:chartTrackingRefBased/>
  <w15:docId w15:val="{9DF5D9D5-CA6A-4C93-B6B9-B5AA191E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1">
    <w:name w:val="Style1"/>
    <w:uiPriority w:val="1"/>
    <w:rsid w:val="002C37A1"/>
    <w:rPr>
      <w:rFonts w:ascii="PKO Bank Polski" w:hAnsi="PKO Bank Polski"/>
      <w:b w:val="0"/>
      <w:caps/>
      <w:smallCaps w:val="0"/>
      <w:sz w:val="16"/>
    </w:rPr>
  </w:style>
  <w:style w:type="character" w:customStyle="1" w:styleId="Wpenieniepodresline">
    <w:name w:val="Wpełnienie podresline"/>
    <w:uiPriority w:val="1"/>
    <w:qFormat/>
    <w:rsid w:val="00FE6DBB"/>
    <w:rPr>
      <w:rFonts w:ascii="PKO Bank Polski" w:hAnsi="PKO Bank Polski"/>
      <w:b w:val="0"/>
      <w:i w:val="0"/>
      <w:caps/>
      <w:smallCaps w:val="0"/>
      <w:color w:val="000000"/>
      <w:sz w:val="16"/>
      <w:u w:val="none" w:color="000000"/>
      <w:bdr w:val="none" w:sz="0" w:space="0" w:color="auto"/>
    </w:rPr>
  </w:style>
  <w:style w:type="character" w:customStyle="1" w:styleId="PKPLOL">
    <w:name w:val="PKP LOL"/>
    <w:uiPriority w:val="1"/>
    <w:qFormat/>
    <w:rsid w:val="00FE6DBB"/>
    <w:rPr>
      <w:rFonts w:ascii="PKO Bank Polski" w:hAnsi="PKO Bank Polski"/>
      <w:b w:val="0"/>
      <w:i w:val="0"/>
      <w:caps w:val="0"/>
      <w:smallCaps/>
      <w:color w:val="000000"/>
      <w:sz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5B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5B29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26213"/>
    <w:rPr>
      <w:color w:val="0563C1"/>
      <w:u w:val="single"/>
    </w:rPr>
  </w:style>
  <w:style w:type="character" w:customStyle="1" w:styleId="fontstyle01">
    <w:name w:val="fontstyle01"/>
    <w:rsid w:val="0022621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DE1B7F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C1391"/>
    <w:rPr>
      <w:color w:val="96607D"/>
      <w:u w:val="single"/>
    </w:rPr>
  </w:style>
  <w:style w:type="paragraph" w:styleId="NormalnyWeb">
    <w:name w:val="Normal (Web)"/>
    <w:basedOn w:val="Normalny"/>
    <w:uiPriority w:val="99"/>
    <w:semiHidden/>
    <w:unhideWhenUsed/>
    <w:rsid w:val="00EE76B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cichowlas@opertor.ene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rzena.jankowska@operator.enea.pl" TargetMode="External"/><Relationship Id="rId17" Type="http://schemas.openxmlformats.org/officeDocument/2006/relationships/hyperlink" Target="https://www.otodom.p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kolica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erator.enea.pl/b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perator.enea.pl/b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perator.enea.pl/o-spolce/teczka-prasow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az" ma:contentTypeID="0x010102007609FD8BB2C4D049BB730FF58E78E8AF" ma:contentTypeVersion="0" ma:contentTypeDescription="Przekaż obraz lub fotografię." ma:contentTypeScope="" ma:versionID="b401b6637d1ec95e9349060f1fea74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666d4be68be92cbfa16d3b2200d6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Szerokość obrazu" ma:internalName="ImageWidth" ma:readOnly="true">
      <xsd:simpleType>
        <xsd:restriction base="dms:Unknown"/>
      </xsd:simpleType>
    </xsd:element>
    <xsd:element name="ImageHeight" ma:index="12" nillable="true" ma:displayName="Wysokość obrazu" ma:internalName="ImageHeight" ma:readOnly="true">
      <xsd:simpleType>
        <xsd:restriction base="dms:Unknown"/>
      </xsd:simpleType>
    </xsd:element>
    <xsd:element name="ImageCreateDate" ma:index="13" nillable="true" ma:displayName="Data zrobienia zdjęcia" ma:format="DateTime" ma:hidden="true" ma:internalName="ImageCreateDate">
      <xsd:simpleType>
        <xsd:restriction base="dms:DateTime"/>
      </xsd:simpleType>
    </xsd:element>
    <xsd:element name="Description" ma:index="14" nillable="true" ma:displayName="Opis" ma:description="Używany jako tekst alternatywny dla obraz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Istnieje miniatura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Istnieje podgląd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 URL podglądu obraz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8" ma:displayName="Tytuł"/>
        <xsd:element ref="dc:subject" minOccurs="0" maxOccurs="1"/>
        <xsd:element ref="dc:description" minOccurs="0" maxOccurs="1"/>
        <xsd:element name="keywords" minOccurs="0" maxOccurs="1" type="xsd:string" ma:index="20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2F081-2D57-4E27-965A-A24A2185F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28814-E09A-473D-9629-8F9CDC93A0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5FA29FF-0E8C-4C42-9D0A-84F3C99411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0AFB6-74B9-499D-BAB3-2187F2C97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1925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 Gniezno</vt:lpstr>
    </vt:vector>
  </TitlesOfParts>
  <Company>Microsoft</Company>
  <LinksUpToDate>false</LinksUpToDate>
  <CharactersWithSpaces>13449</CharactersWithSpaces>
  <SharedDoc>false</SharedDoc>
  <HLinks>
    <vt:vector size="48" baseType="variant">
      <vt:variant>
        <vt:i4>2687085</vt:i4>
      </vt:variant>
      <vt:variant>
        <vt:i4>21</vt:i4>
      </vt:variant>
      <vt:variant>
        <vt:i4>0</vt:i4>
      </vt:variant>
      <vt:variant>
        <vt:i4>5</vt:i4>
      </vt:variant>
      <vt:variant>
        <vt:lpwstr>https://www.otodom.pll/</vt:lpwstr>
      </vt:variant>
      <vt:variant>
        <vt:lpwstr/>
      </vt:variant>
      <vt:variant>
        <vt:i4>7209016</vt:i4>
      </vt:variant>
      <vt:variant>
        <vt:i4>18</vt:i4>
      </vt:variant>
      <vt:variant>
        <vt:i4>0</vt:i4>
      </vt:variant>
      <vt:variant>
        <vt:i4>5</vt:i4>
      </vt:variant>
      <vt:variant>
        <vt:lpwstr>https://www.okolica.pl/</vt:lpwstr>
      </vt:variant>
      <vt:variant>
        <vt:lpwstr/>
      </vt:variant>
      <vt:variant>
        <vt:i4>1835091</vt:i4>
      </vt:variant>
      <vt:variant>
        <vt:i4>15</vt:i4>
      </vt:variant>
      <vt:variant>
        <vt:i4>0</vt:i4>
      </vt:variant>
      <vt:variant>
        <vt:i4>5</vt:i4>
      </vt:variant>
      <vt:variant>
        <vt:lpwstr>https://www.operator.enea.pl/bip</vt:lpwstr>
      </vt:variant>
      <vt:variant>
        <vt:lpwstr/>
      </vt:variant>
      <vt:variant>
        <vt:i4>2949236</vt:i4>
      </vt:variant>
      <vt:variant>
        <vt:i4>12</vt:i4>
      </vt:variant>
      <vt:variant>
        <vt:i4>0</vt:i4>
      </vt:variant>
      <vt:variant>
        <vt:i4>5</vt:i4>
      </vt:variant>
      <vt:variant>
        <vt:lpwstr>https://www.operator.enea.pl/o-spolce/teczka-prasowa</vt:lpwstr>
      </vt:variant>
      <vt:variant>
        <vt:lpwstr>og-oszenia</vt:lpwstr>
      </vt:variant>
      <vt:variant>
        <vt:i4>3604491</vt:i4>
      </vt:variant>
      <vt:variant>
        <vt:i4>9</vt:i4>
      </vt:variant>
      <vt:variant>
        <vt:i4>0</vt:i4>
      </vt:variant>
      <vt:variant>
        <vt:i4>5</vt:i4>
      </vt:variant>
      <vt:variant>
        <vt:lpwstr>mailto:pawel.cichowlas@opertor.enea.pl</vt:lpwstr>
      </vt:variant>
      <vt:variant>
        <vt:lpwstr/>
      </vt:variant>
      <vt:variant>
        <vt:i4>5570669</vt:i4>
      </vt:variant>
      <vt:variant>
        <vt:i4>6</vt:i4>
      </vt:variant>
      <vt:variant>
        <vt:i4>0</vt:i4>
      </vt:variant>
      <vt:variant>
        <vt:i4>5</vt:i4>
      </vt:variant>
      <vt:variant>
        <vt:lpwstr>mailto:marzena.jankowska@operator.enea.pl</vt:lpwstr>
      </vt:variant>
      <vt:variant>
        <vt:lpwstr/>
      </vt:variant>
      <vt:variant>
        <vt:i4>1835091</vt:i4>
      </vt:variant>
      <vt:variant>
        <vt:i4>3</vt:i4>
      </vt:variant>
      <vt:variant>
        <vt:i4>0</vt:i4>
      </vt:variant>
      <vt:variant>
        <vt:i4>5</vt:i4>
      </vt:variant>
      <vt:variant>
        <vt:lpwstr>https://www.operator.enea.pl/bip</vt:lpwstr>
      </vt:variant>
      <vt:variant>
        <vt:lpwstr/>
      </vt:variant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https://www.operator.enea.pl/o-spolce/teczka-prasowa</vt:lpwstr>
      </vt:variant>
      <vt:variant>
        <vt:lpwstr>og-oszenia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Opalenica</dc:title>
  <dc:subject/>
  <dc:creator>Agnieszka Wilk</dc:creator>
  <cp:keywords/>
  <cp:lastModifiedBy>Jankowska Marzena (EOP)</cp:lastModifiedBy>
  <cp:revision>2</cp:revision>
  <cp:lastPrinted>2026-07-07T14:23:00Z</cp:lastPrinted>
  <dcterms:created xsi:type="dcterms:W3CDTF">2026-07-07T14:33:00Z</dcterms:created>
  <dcterms:modified xsi:type="dcterms:W3CDTF">2026-07-07T14:33:00Z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2026-07-07T14:33:04Z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a093b0f0-08b1-4517-a3f3-60992e965d37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